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0E5BA7"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64440" w:rsidRPr="00F64440">
        <w:t>Elementary Reading Assessment</w:t>
      </w:r>
    </w:p>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630"/>
        <w:gridCol w:w="2700"/>
        <w:gridCol w:w="2340"/>
        <w:gridCol w:w="3168"/>
      </w:tblGrid>
      <w:tr w:rsidR="000C4FDB" w:rsidTr="000C4FDB">
        <w:trPr>
          <w:trHeight w:val="432"/>
          <w:jc w:val="center"/>
        </w:trPr>
        <w:tc>
          <w:tcPr>
            <w:tcW w:w="2178" w:type="dxa"/>
            <w:vAlign w:val="bottom"/>
          </w:tcPr>
          <w:p w:rsidR="000C4FDB" w:rsidRDefault="000C4FDB" w:rsidP="000C4FDB">
            <w:r w:rsidRPr="000C4FDB">
              <w:t>Student Name:</w:t>
            </w:r>
          </w:p>
        </w:tc>
        <w:tc>
          <w:tcPr>
            <w:tcW w:w="8838" w:type="dxa"/>
            <w:gridSpan w:val="4"/>
            <w:tcBorders>
              <w:bottom w:val="single" w:sz="4" w:space="0" w:color="auto"/>
            </w:tcBorders>
            <w:vAlign w:val="bottom"/>
          </w:tcPr>
          <w:p w:rsidR="000C4FDB" w:rsidRDefault="000C4FDB" w:rsidP="000C4FDB"/>
        </w:tc>
      </w:tr>
      <w:tr w:rsidR="000C4FDB" w:rsidTr="00F178DC">
        <w:trPr>
          <w:trHeight w:val="432"/>
          <w:jc w:val="center"/>
        </w:trPr>
        <w:tc>
          <w:tcPr>
            <w:tcW w:w="2178" w:type="dxa"/>
            <w:vAlign w:val="bottom"/>
          </w:tcPr>
          <w:p w:rsidR="000C4FDB" w:rsidRDefault="00F178DC" w:rsidP="000C4FDB">
            <w:r w:rsidRPr="00F178DC">
              <w:t>Grade:</w:t>
            </w:r>
          </w:p>
        </w:tc>
        <w:tc>
          <w:tcPr>
            <w:tcW w:w="3330" w:type="dxa"/>
            <w:gridSpan w:val="2"/>
            <w:tcBorders>
              <w:bottom w:val="single" w:sz="4" w:space="0" w:color="auto"/>
            </w:tcBorders>
            <w:vAlign w:val="bottom"/>
          </w:tcPr>
          <w:p w:rsidR="000C4FDB" w:rsidRDefault="000C4FDB" w:rsidP="000C4FDB"/>
        </w:tc>
        <w:tc>
          <w:tcPr>
            <w:tcW w:w="2340" w:type="dxa"/>
            <w:vAlign w:val="bottom"/>
          </w:tcPr>
          <w:p w:rsidR="000C4FDB" w:rsidRDefault="00F178DC" w:rsidP="000C4FDB">
            <w:r w:rsidRPr="00F178DC">
              <w:t>Assessment Date:</w:t>
            </w:r>
          </w:p>
        </w:tc>
        <w:tc>
          <w:tcPr>
            <w:tcW w:w="3168" w:type="dxa"/>
            <w:tcBorders>
              <w:bottom w:val="single" w:sz="4" w:space="0" w:color="auto"/>
            </w:tcBorders>
            <w:vAlign w:val="bottom"/>
          </w:tcPr>
          <w:p w:rsidR="000C4FDB" w:rsidRDefault="000C4FDB" w:rsidP="000C4FDB"/>
        </w:tc>
      </w:tr>
      <w:tr w:rsidR="000C4FDB" w:rsidTr="00F178DC">
        <w:trPr>
          <w:trHeight w:val="432"/>
          <w:jc w:val="center"/>
        </w:trPr>
        <w:tc>
          <w:tcPr>
            <w:tcW w:w="2808" w:type="dxa"/>
            <w:gridSpan w:val="2"/>
            <w:vAlign w:val="bottom"/>
          </w:tcPr>
          <w:p w:rsidR="000C4FDB" w:rsidRDefault="00F178DC" w:rsidP="000C4FDB">
            <w:r w:rsidRPr="00F178DC">
              <w:t>Administering Teacher:</w:t>
            </w:r>
          </w:p>
        </w:tc>
        <w:tc>
          <w:tcPr>
            <w:tcW w:w="8208" w:type="dxa"/>
            <w:gridSpan w:val="3"/>
            <w:tcBorders>
              <w:bottom w:val="single" w:sz="4" w:space="0" w:color="auto"/>
            </w:tcBorders>
            <w:vAlign w:val="bottom"/>
          </w:tcPr>
          <w:p w:rsidR="000C4FDB" w:rsidRDefault="000C4FDB" w:rsidP="000C4FDB"/>
        </w:tc>
      </w:tr>
    </w:tbl>
    <w:p w:rsidR="000C5AD7" w:rsidRDefault="000C5AD7" w:rsidP="003F759F"/>
    <w:tbl>
      <w:tblPr>
        <w:tblStyle w:val="TableGrid"/>
        <w:tblW w:w="0" w:type="auto"/>
        <w:jc w:val="center"/>
        <w:tblLayout w:type="fixed"/>
        <w:tblLook w:val="04A0" w:firstRow="1" w:lastRow="0" w:firstColumn="1" w:lastColumn="0" w:noHBand="0" w:noVBand="1"/>
      </w:tblPr>
      <w:tblGrid>
        <w:gridCol w:w="4698"/>
        <w:gridCol w:w="1710"/>
        <w:gridCol w:w="4608"/>
      </w:tblGrid>
      <w:tr w:rsidR="000C5AD7" w:rsidRPr="00311F57" w:rsidTr="00F64440">
        <w:trPr>
          <w:trHeight w:val="432"/>
          <w:jc w:val="center"/>
        </w:trPr>
        <w:tc>
          <w:tcPr>
            <w:tcW w:w="4698" w:type="dxa"/>
            <w:tcMar>
              <w:top w:w="29" w:type="dxa"/>
              <w:left w:w="115" w:type="dxa"/>
              <w:bottom w:w="29" w:type="dxa"/>
              <w:right w:w="115" w:type="dxa"/>
            </w:tcMar>
            <w:vAlign w:val="center"/>
          </w:tcPr>
          <w:p w:rsidR="000C5AD7" w:rsidRPr="00311F57" w:rsidRDefault="00F64440" w:rsidP="000C5AD7">
            <w:pPr>
              <w:jc w:val="center"/>
              <w:rPr>
                <w:b/>
              </w:rPr>
            </w:pPr>
            <w:r w:rsidRPr="00F64440">
              <w:rPr>
                <w:b/>
              </w:rPr>
              <w:t>Skill Set Tested</w:t>
            </w:r>
          </w:p>
        </w:tc>
        <w:tc>
          <w:tcPr>
            <w:tcW w:w="1710" w:type="dxa"/>
            <w:tcMar>
              <w:top w:w="29" w:type="dxa"/>
              <w:left w:w="115" w:type="dxa"/>
              <w:bottom w:w="29" w:type="dxa"/>
              <w:right w:w="115" w:type="dxa"/>
            </w:tcMar>
            <w:vAlign w:val="center"/>
          </w:tcPr>
          <w:p w:rsidR="000C5AD7" w:rsidRPr="00311F57" w:rsidRDefault="00F64440" w:rsidP="000C5AD7">
            <w:pPr>
              <w:jc w:val="center"/>
              <w:rPr>
                <w:b/>
              </w:rPr>
            </w:pPr>
            <w:r w:rsidRPr="00F64440">
              <w:rPr>
                <w:b/>
              </w:rPr>
              <w:t>Completed</w:t>
            </w:r>
          </w:p>
        </w:tc>
        <w:tc>
          <w:tcPr>
            <w:tcW w:w="4608" w:type="dxa"/>
            <w:tcMar>
              <w:top w:w="29" w:type="dxa"/>
              <w:left w:w="115" w:type="dxa"/>
              <w:bottom w:w="29" w:type="dxa"/>
              <w:right w:w="115" w:type="dxa"/>
            </w:tcMar>
            <w:vAlign w:val="center"/>
          </w:tcPr>
          <w:p w:rsidR="000C5AD7" w:rsidRPr="00311F57" w:rsidRDefault="00F64440" w:rsidP="000C5AD7">
            <w:pPr>
              <w:jc w:val="center"/>
              <w:rPr>
                <w:b/>
              </w:rPr>
            </w:pPr>
            <w:r w:rsidRPr="00F64440">
              <w:rPr>
                <w:b/>
              </w:rPr>
              <w:t>Teacher Comments</w:t>
            </w:r>
          </w:p>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Syllable awareness</w:t>
            </w:r>
          </w:p>
        </w:tc>
        <w:tc>
          <w:tcPr>
            <w:tcW w:w="1710" w:type="dxa"/>
            <w:tcMar>
              <w:top w:w="29" w:type="dxa"/>
              <w:left w:w="115" w:type="dxa"/>
              <w:bottom w:w="29" w:type="dxa"/>
              <w:right w:w="115" w:type="dxa"/>
            </w:tcMar>
            <w:vAlign w:val="center"/>
          </w:tcPr>
          <w:p w:rsidR="000C5AD7" w:rsidRDefault="0002346D" w:rsidP="00311F57">
            <w:pPr>
              <w:jc w:val="center"/>
            </w:pPr>
            <w:r>
              <w:t>No</w:t>
            </w:r>
          </w:p>
        </w:tc>
        <w:tc>
          <w:tcPr>
            <w:tcW w:w="4608" w:type="dxa"/>
            <w:tcMar>
              <w:top w:w="29" w:type="dxa"/>
              <w:left w:w="115" w:type="dxa"/>
              <w:bottom w:w="29" w:type="dxa"/>
              <w:right w:w="115" w:type="dxa"/>
            </w:tcMar>
            <w:vAlign w:val="center"/>
          </w:tcPr>
          <w:p w:rsidR="000C5AD7" w:rsidRDefault="000C5AD7" w:rsidP="00311F57"/>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Syllable rhyming</w:t>
            </w:r>
          </w:p>
        </w:tc>
        <w:tc>
          <w:tcPr>
            <w:tcW w:w="1710" w:type="dxa"/>
            <w:tcMar>
              <w:top w:w="29" w:type="dxa"/>
              <w:left w:w="115" w:type="dxa"/>
              <w:bottom w:w="29" w:type="dxa"/>
              <w:right w:w="115" w:type="dxa"/>
            </w:tcMar>
            <w:vAlign w:val="center"/>
          </w:tcPr>
          <w:p w:rsidR="000C5AD7" w:rsidRDefault="0002346D" w:rsidP="00311F57">
            <w:pPr>
              <w:jc w:val="center"/>
            </w:pPr>
            <w:r>
              <w:t>No</w:t>
            </w:r>
          </w:p>
        </w:tc>
        <w:tc>
          <w:tcPr>
            <w:tcW w:w="4608" w:type="dxa"/>
            <w:tcMar>
              <w:top w:w="29" w:type="dxa"/>
              <w:left w:w="115" w:type="dxa"/>
              <w:bottom w:w="29" w:type="dxa"/>
              <w:right w:w="115" w:type="dxa"/>
            </w:tcMar>
            <w:vAlign w:val="center"/>
          </w:tcPr>
          <w:p w:rsidR="000C5AD7" w:rsidRDefault="00F64440" w:rsidP="00311F57">
            <w:r w:rsidRPr="00F64440">
              <w:t>Good!</w:t>
            </w:r>
          </w:p>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Short vowels</w:t>
            </w:r>
          </w:p>
        </w:tc>
        <w:tc>
          <w:tcPr>
            <w:tcW w:w="1710" w:type="dxa"/>
            <w:tcMar>
              <w:top w:w="29" w:type="dxa"/>
              <w:left w:w="115" w:type="dxa"/>
              <w:bottom w:w="29" w:type="dxa"/>
              <w:right w:w="115" w:type="dxa"/>
            </w:tcMar>
            <w:vAlign w:val="center"/>
          </w:tcPr>
          <w:p w:rsidR="000C5AD7" w:rsidRDefault="0002346D" w:rsidP="00311F57">
            <w:pPr>
              <w:jc w:val="center"/>
            </w:pPr>
            <w:r>
              <w:t>No</w:t>
            </w:r>
          </w:p>
        </w:tc>
        <w:tc>
          <w:tcPr>
            <w:tcW w:w="4608" w:type="dxa"/>
            <w:tcMar>
              <w:top w:w="29" w:type="dxa"/>
              <w:left w:w="115" w:type="dxa"/>
              <w:bottom w:w="29" w:type="dxa"/>
              <w:right w:w="115" w:type="dxa"/>
            </w:tcMar>
            <w:vAlign w:val="center"/>
          </w:tcPr>
          <w:p w:rsidR="000C5AD7" w:rsidRDefault="000C5AD7" w:rsidP="00311F57"/>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Long vowels</w:t>
            </w:r>
          </w:p>
        </w:tc>
        <w:tc>
          <w:tcPr>
            <w:tcW w:w="1710" w:type="dxa"/>
            <w:tcMar>
              <w:top w:w="29" w:type="dxa"/>
              <w:left w:w="115" w:type="dxa"/>
              <w:bottom w:w="29" w:type="dxa"/>
              <w:right w:w="115" w:type="dxa"/>
            </w:tcMar>
            <w:vAlign w:val="center"/>
          </w:tcPr>
          <w:p w:rsidR="000C5AD7" w:rsidRDefault="0002346D" w:rsidP="00311F57">
            <w:pPr>
              <w:jc w:val="center"/>
            </w:pPr>
            <w:r>
              <w:t>No</w:t>
            </w:r>
          </w:p>
        </w:tc>
        <w:tc>
          <w:tcPr>
            <w:tcW w:w="4608" w:type="dxa"/>
            <w:tcMar>
              <w:top w:w="29" w:type="dxa"/>
              <w:left w:w="115" w:type="dxa"/>
              <w:bottom w:w="29" w:type="dxa"/>
              <w:right w:w="115" w:type="dxa"/>
            </w:tcMar>
            <w:vAlign w:val="center"/>
          </w:tcPr>
          <w:p w:rsidR="000C5AD7" w:rsidRDefault="000C5AD7" w:rsidP="00311F57"/>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Phonemic isolation</w:t>
            </w:r>
          </w:p>
        </w:tc>
        <w:tc>
          <w:tcPr>
            <w:tcW w:w="1710" w:type="dxa"/>
            <w:tcMar>
              <w:top w:w="29" w:type="dxa"/>
              <w:left w:w="115" w:type="dxa"/>
              <w:bottom w:w="29" w:type="dxa"/>
              <w:right w:w="115" w:type="dxa"/>
            </w:tcMar>
            <w:vAlign w:val="center"/>
          </w:tcPr>
          <w:p w:rsidR="000C5AD7" w:rsidRDefault="0002346D" w:rsidP="00311F57">
            <w:pPr>
              <w:jc w:val="center"/>
            </w:pPr>
            <w:r>
              <w:t>No</w:t>
            </w:r>
          </w:p>
        </w:tc>
        <w:tc>
          <w:tcPr>
            <w:tcW w:w="4608" w:type="dxa"/>
            <w:tcMar>
              <w:top w:w="29" w:type="dxa"/>
              <w:left w:w="115" w:type="dxa"/>
              <w:bottom w:w="29" w:type="dxa"/>
              <w:right w:w="115" w:type="dxa"/>
            </w:tcMar>
            <w:vAlign w:val="center"/>
          </w:tcPr>
          <w:p w:rsidR="000C5AD7" w:rsidRDefault="00F64440" w:rsidP="00311F57">
            <w:r w:rsidRPr="00F64440">
              <w:t>Excellent!</w:t>
            </w:r>
          </w:p>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Phonemic Blending</w:t>
            </w:r>
          </w:p>
        </w:tc>
        <w:tc>
          <w:tcPr>
            <w:tcW w:w="1710" w:type="dxa"/>
            <w:tcMar>
              <w:top w:w="29" w:type="dxa"/>
              <w:left w:w="115" w:type="dxa"/>
              <w:bottom w:w="29" w:type="dxa"/>
              <w:right w:w="115" w:type="dxa"/>
            </w:tcMar>
            <w:vAlign w:val="center"/>
          </w:tcPr>
          <w:p w:rsidR="000C5AD7" w:rsidRDefault="0002346D" w:rsidP="00311F57">
            <w:pPr>
              <w:jc w:val="center"/>
            </w:pPr>
            <w:r>
              <w:t>No</w:t>
            </w:r>
          </w:p>
        </w:tc>
        <w:tc>
          <w:tcPr>
            <w:tcW w:w="4608" w:type="dxa"/>
            <w:tcMar>
              <w:top w:w="29" w:type="dxa"/>
              <w:left w:w="115" w:type="dxa"/>
              <w:bottom w:w="29" w:type="dxa"/>
              <w:right w:w="115" w:type="dxa"/>
            </w:tcMar>
            <w:vAlign w:val="center"/>
          </w:tcPr>
          <w:p w:rsidR="000C5AD7" w:rsidRDefault="000C5AD7" w:rsidP="00311F57"/>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Phonemic Segmenting</w:t>
            </w:r>
          </w:p>
        </w:tc>
        <w:tc>
          <w:tcPr>
            <w:tcW w:w="1710" w:type="dxa"/>
            <w:tcMar>
              <w:top w:w="29" w:type="dxa"/>
              <w:left w:w="115" w:type="dxa"/>
              <w:bottom w:w="29" w:type="dxa"/>
              <w:right w:w="115" w:type="dxa"/>
            </w:tcMar>
            <w:vAlign w:val="center"/>
          </w:tcPr>
          <w:p w:rsidR="000C5AD7" w:rsidRDefault="0002346D" w:rsidP="00311F57">
            <w:pPr>
              <w:jc w:val="center"/>
            </w:pPr>
            <w:r>
              <w:t>No</w:t>
            </w:r>
          </w:p>
        </w:tc>
        <w:tc>
          <w:tcPr>
            <w:tcW w:w="4608" w:type="dxa"/>
            <w:tcMar>
              <w:top w:w="29" w:type="dxa"/>
              <w:left w:w="115" w:type="dxa"/>
              <w:bottom w:w="29" w:type="dxa"/>
              <w:right w:w="115" w:type="dxa"/>
            </w:tcMar>
            <w:vAlign w:val="center"/>
          </w:tcPr>
          <w:p w:rsidR="000C5AD7" w:rsidRDefault="000C5AD7" w:rsidP="00311F57"/>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Silent E at the end of words</w:t>
            </w:r>
          </w:p>
        </w:tc>
        <w:tc>
          <w:tcPr>
            <w:tcW w:w="1710" w:type="dxa"/>
            <w:tcMar>
              <w:top w:w="29" w:type="dxa"/>
              <w:left w:w="115" w:type="dxa"/>
              <w:bottom w:w="29" w:type="dxa"/>
              <w:right w:w="115" w:type="dxa"/>
            </w:tcMar>
            <w:vAlign w:val="center"/>
          </w:tcPr>
          <w:p w:rsidR="000C5AD7" w:rsidRDefault="0002346D" w:rsidP="00311F57">
            <w:pPr>
              <w:jc w:val="center"/>
            </w:pPr>
            <w:r>
              <w:t>Yes</w:t>
            </w:r>
          </w:p>
        </w:tc>
        <w:tc>
          <w:tcPr>
            <w:tcW w:w="4608" w:type="dxa"/>
            <w:tcMar>
              <w:top w:w="29" w:type="dxa"/>
              <w:left w:w="115" w:type="dxa"/>
              <w:bottom w:w="29" w:type="dxa"/>
              <w:right w:w="115" w:type="dxa"/>
            </w:tcMar>
            <w:vAlign w:val="center"/>
          </w:tcPr>
          <w:p w:rsidR="000C5AD7" w:rsidRDefault="00F64440" w:rsidP="00311F57">
            <w:r w:rsidRPr="00F64440">
              <w:t>When she takes her time, Samantha has no trouble with the silent E, but she occasionally vocalizes it when she hurries. Reminding her to slow down corrects the problem.</w:t>
            </w:r>
          </w:p>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Diphthongs</w:t>
            </w:r>
          </w:p>
        </w:tc>
        <w:tc>
          <w:tcPr>
            <w:tcW w:w="1710" w:type="dxa"/>
            <w:tcMar>
              <w:top w:w="29" w:type="dxa"/>
              <w:left w:w="115" w:type="dxa"/>
              <w:bottom w:w="29" w:type="dxa"/>
              <w:right w:w="115" w:type="dxa"/>
            </w:tcMar>
            <w:vAlign w:val="center"/>
          </w:tcPr>
          <w:p w:rsidR="000C5AD7" w:rsidRDefault="0002346D" w:rsidP="00311F57">
            <w:pPr>
              <w:jc w:val="center"/>
            </w:pPr>
            <w:r>
              <w:t>No</w:t>
            </w:r>
          </w:p>
        </w:tc>
        <w:tc>
          <w:tcPr>
            <w:tcW w:w="4608" w:type="dxa"/>
            <w:tcMar>
              <w:top w:w="29" w:type="dxa"/>
              <w:left w:w="115" w:type="dxa"/>
              <w:bottom w:w="29" w:type="dxa"/>
              <w:right w:w="115" w:type="dxa"/>
            </w:tcMar>
            <w:vAlign w:val="center"/>
          </w:tcPr>
          <w:p w:rsidR="000C5AD7" w:rsidRDefault="000C5AD7" w:rsidP="00311F57"/>
        </w:tc>
      </w:tr>
      <w:tr w:rsidR="000C5AD7" w:rsidTr="00F64440">
        <w:trPr>
          <w:trHeight w:val="432"/>
          <w:jc w:val="center"/>
        </w:trPr>
        <w:tc>
          <w:tcPr>
            <w:tcW w:w="4698" w:type="dxa"/>
            <w:tcMar>
              <w:top w:w="29" w:type="dxa"/>
              <w:left w:w="115" w:type="dxa"/>
              <w:bottom w:w="29" w:type="dxa"/>
              <w:right w:w="115" w:type="dxa"/>
            </w:tcMar>
            <w:vAlign w:val="center"/>
          </w:tcPr>
          <w:p w:rsidR="000C5AD7" w:rsidRDefault="00F64440" w:rsidP="00311F57">
            <w:r w:rsidRPr="00F64440">
              <w:t>Vowels influenced by the letter R</w:t>
            </w:r>
          </w:p>
        </w:tc>
        <w:tc>
          <w:tcPr>
            <w:tcW w:w="1710" w:type="dxa"/>
            <w:tcMar>
              <w:top w:w="29" w:type="dxa"/>
              <w:left w:w="115" w:type="dxa"/>
              <w:bottom w:w="29" w:type="dxa"/>
              <w:right w:w="115" w:type="dxa"/>
            </w:tcMar>
            <w:vAlign w:val="center"/>
          </w:tcPr>
          <w:p w:rsidR="000C5AD7" w:rsidRDefault="0002346D" w:rsidP="00311F57">
            <w:pPr>
              <w:jc w:val="center"/>
            </w:pPr>
            <w:r>
              <w:t>Yes</w:t>
            </w:r>
          </w:p>
        </w:tc>
        <w:tc>
          <w:tcPr>
            <w:tcW w:w="4608" w:type="dxa"/>
            <w:tcMar>
              <w:top w:w="29" w:type="dxa"/>
              <w:left w:w="115" w:type="dxa"/>
              <w:bottom w:w="29" w:type="dxa"/>
              <w:right w:w="115" w:type="dxa"/>
            </w:tcMar>
            <w:vAlign w:val="center"/>
          </w:tcPr>
          <w:p w:rsidR="000C5AD7" w:rsidRDefault="00F64440" w:rsidP="00311F57">
            <w:r w:rsidRPr="00F64440">
              <w:t>She still struggles on occasion, but has gotten better since her last assessment.</w:t>
            </w:r>
          </w:p>
        </w:tc>
      </w:tr>
      <w:tr w:rsidR="00F64440" w:rsidTr="00A31723">
        <w:trPr>
          <w:trHeight w:val="432"/>
          <w:jc w:val="center"/>
        </w:trPr>
        <w:tc>
          <w:tcPr>
            <w:tcW w:w="4698" w:type="dxa"/>
            <w:tcMar>
              <w:top w:w="29" w:type="dxa"/>
              <w:left w:w="115" w:type="dxa"/>
              <w:bottom w:w="29" w:type="dxa"/>
              <w:right w:w="115" w:type="dxa"/>
            </w:tcMar>
            <w:vAlign w:val="center"/>
          </w:tcPr>
          <w:p w:rsidR="00F64440" w:rsidRDefault="00F64440" w:rsidP="00A31723">
            <w:r w:rsidRPr="00F64440">
              <w:t>Consonant blends</w:t>
            </w:r>
          </w:p>
        </w:tc>
        <w:tc>
          <w:tcPr>
            <w:tcW w:w="1710" w:type="dxa"/>
            <w:tcMar>
              <w:top w:w="29" w:type="dxa"/>
              <w:left w:w="115" w:type="dxa"/>
              <w:bottom w:w="29" w:type="dxa"/>
              <w:right w:w="115" w:type="dxa"/>
            </w:tcMar>
            <w:vAlign w:val="center"/>
          </w:tcPr>
          <w:p w:rsidR="00F64440" w:rsidRDefault="0002346D" w:rsidP="00A31723">
            <w:pPr>
              <w:jc w:val="center"/>
            </w:pPr>
            <w:r>
              <w:t>Yes</w:t>
            </w:r>
          </w:p>
        </w:tc>
        <w:tc>
          <w:tcPr>
            <w:tcW w:w="4608" w:type="dxa"/>
            <w:tcMar>
              <w:top w:w="29" w:type="dxa"/>
              <w:left w:w="115" w:type="dxa"/>
              <w:bottom w:w="29" w:type="dxa"/>
              <w:right w:w="115" w:type="dxa"/>
            </w:tcMar>
            <w:vAlign w:val="center"/>
          </w:tcPr>
          <w:p w:rsidR="00F64440" w:rsidRDefault="00F64440" w:rsidP="00A31723">
            <w:r w:rsidRPr="00F64440">
              <w:t>Needs additional work.</w:t>
            </w:r>
          </w:p>
        </w:tc>
      </w:tr>
      <w:tr w:rsidR="00F64440" w:rsidTr="00A31723">
        <w:trPr>
          <w:trHeight w:val="432"/>
          <w:jc w:val="center"/>
        </w:trPr>
        <w:tc>
          <w:tcPr>
            <w:tcW w:w="4698" w:type="dxa"/>
            <w:tcMar>
              <w:top w:w="29" w:type="dxa"/>
              <w:left w:w="115" w:type="dxa"/>
              <w:bottom w:w="29" w:type="dxa"/>
              <w:right w:w="115" w:type="dxa"/>
            </w:tcMar>
            <w:vAlign w:val="center"/>
          </w:tcPr>
          <w:p w:rsidR="00F64440" w:rsidRDefault="00F64440" w:rsidP="00A31723">
            <w:r w:rsidRPr="00F64440">
              <w:t>Ability to repeat/summarize the text</w:t>
            </w:r>
          </w:p>
        </w:tc>
        <w:tc>
          <w:tcPr>
            <w:tcW w:w="1710" w:type="dxa"/>
            <w:tcMar>
              <w:top w:w="29" w:type="dxa"/>
              <w:left w:w="115" w:type="dxa"/>
              <w:bottom w:w="29" w:type="dxa"/>
              <w:right w:w="115" w:type="dxa"/>
            </w:tcMar>
            <w:vAlign w:val="center"/>
          </w:tcPr>
          <w:p w:rsidR="00F64440" w:rsidRDefault="0002346D" w:rsidP="00A31723">
            <w:pPr>
              <w:jc w:val="center"/>
            </w:pPr>
            <w:r>
              <w:t>No</w:t>
            </w:r>
          </w:p>
        </w:tc>
        <w:tc>
          <w:tcPr>
            <w:tcW w:w="4608" w:type="dxa"/>
            <w:tcMar>
              <w:top w:w="29" w:type="dxa"/>
              <w:left w:w="115" w:type="dxa"/>
              <w:bottom w:w="29" w:type="dxa"/>
              <w:right w:w="115" w:type="dxa"/>
            </w:tcMar>
            <w:vAlign w:val="center"/>
          </w:tcPr>
          <w:p w:rsidR="00F64440" w:rsidRDefault="00F64440" w:rsidP="00A31723">
            <w:r w:rsidRPr="00F64440">
              <w:t>Samantha likes to embellish when she summarizes the text. She has a great imagination and a flair for drama.</w:t>
            </w:r>
          </w:p>
        </w:tc>
      </w:tr>
      <w:tr w:rsidR="00F64440" w:rsidTr="00A31723">
        <w:trPr>
          <w:trHeight w:val="432"/>
          <w:jc w:val="center"/>
        </w:trPr>
        <w:tc>
          <w:tcPr>
            <w:tcW w:w="4698" w:type="dxa"/>
            <w:tcMar>
              <w:top w:w="29" w:type="dxa"/>
              <w:left w:w="115" w:type="dxa"/>
              <w:bottom w:w="29" w:type="dxa"/>
              <w:right w:w="115" w:type="dxa"/>
            </w:tcMar>
            <w:vAlign w:val="center"/>
          </w:tcPr>
          <w:p w:rsidR="00F64440" w:rsidRDefault="00F64440" w:rsidP="00A31723">
            <w:r w:rsidRPr="00F64440">
              <w:t>Ability to read a text passage they're seeing for the first time</w:t>
            </w:r>
          </w:p>
        </w:tc>
        <w:tc>
          <w:tcPr>
            <w:tcW w:w="1710" w:type="dxa"/>
            <w:tcMar>
              <w:top w:w="29" w:type="dxa"/>
              <w:left w:w="115" w:type="dxa"/>
              <w:bottom w:w="29" w:type="dxa"/>
              <w:right w:w="115" w:type="dxa"/>
            </w:tcMar>
            <w:vAlign w:val="center"/>
          </w:tcPr>
          <w:p w:rsidR="00F64440" w:rsidRDefault="0002346D" w:rsidP="00A31723">
            <w:pPr>
              <w:jc w:val="center"/>
            </w:pPr>
            <w:r>
              <w:t>No</w:t>
            </w:r>
          </w:p>
        </w:tc>
        <w:tc>
          <w:tcPr>
            <w:tcW w:w="4608" w:type="dxa"/>
            <w:tcMar>
              <w:top w:w="29" w:type="dxa"/>
              <w:left w:w="115" w:type="dxa"/>
              <w:bottom w:w="29" w:type="dxa"/>
              <w:right w:w="115" w:type="dxa"/>
            </w:tcMar>
            <w:vAlign w:val="center"/>
          </w:tcPr>
          <w:p w:rsidR="00F64440" w:rsidRDefault="00F64440" w:rsidP="00A31723"/>
        </w:tc>
      </w:tr>
      <w:tr w:rsidR="00F64440" w:rsidTr="00A31723">
        <w:trPr>
          <w:trHeight w:val="432"/>
          <w:jc w:val="center"/>
        </w:trPr>
        <w:tc>
          <w:tcPr>
            <w:tcW w:w="4698" w:type="dxa"/>
            <w:tcMar>
              <w:top w:w="29" w:type="dxa"/>
              <w:left w:w="115" w:type="dxa"/>
              <w:bottom w:w="29" w:type="dxa"/>
              <w:right w:w="115" w:type="dxa"/>
            </w:tcMar>
            <w:vAlign w:val="center"/>
          </w:tcPr>
          <w:p w:rsidR="00F64440" w:rsidRDefault="00F64440" w:rsidP="00A31723">
            <w:r w:rsidRPr="00F64440">
              <w:t>Proper pauses for punctuation when reading aloud</w:t>
            </w:r>
          </w:p>
        </w:tc>
        <w:tc>
          <w:tcPr>
            <w:tcW w:w="1710" w:type="dxa"/>
            <w:tcMar>
              <w:top w:w="29" w:type="dxa"/>
              <w:left w:w="115" w:type="dxa"/>
              <w:bottom w:w="29" w:type="dxa"/>
              <w:right w:w="115" w:type="dxa"/>
            </w:tcMar>
            <w:vAlign w:val="center"/>
          </w:tcPr>
          <w:p w:rsidR="00F64440" w:rsidRDefault="0002346D" w:rsidP="00A31723">
            <w:pPr>
              <w:jc w:val="center"/>
            </w:pPr>
            <w:r>
              <w:t>Yes</w:t>
            </w:r>
          </w:p>
        </w:tc>
        <w:tc>
          <w:tcPr>
            <w:tcW w:w="4608" w:type="dxa"/>
            <w:tcMar>
              <w:top w:w="29" w:type="dxa"/>
              <w:left w:w="115" w:type="dxa"/>
              <w:bottom w:w="29" w:type="dxa"/>
              <w:right w:w="115" w:type="dxa"/>
            </w:tcMar>
            <w:vAlign w:val="center"/>
          </w:tcPr>
          <w:p w:rsidR="00F64440" w:rsidRDefault="00F64440" w:rsidP="00A31723">
            <w:r w:rsidRPr="00F64440">
              <w:t>Needs lots of work recognizing and reacting to punctuation.</w:t>
            </w:r>
          </w:p>
        </w:tc>
      </w:tr>
      <w:tr w:rsidR="00F64440" w:rsidTr="00A31723">
        <w:trPr>
          <w:trHeight w:val="432"/>
          <w:jc w:val="center"/>
        </w:trPr>
        <w:tc>
          <w:tcPr>
            <w:tcW w:w="4698" w:type="dxa"/>
            <w:tcMar>
              <w:top w:w="29" w:type="dxa"/>
              <w:left w:w="115" w:type="dxa"/>
              <w:bottom w:w="29" w:type="dxa"/>
              <w:right w:w="115" w:type="dxa"/>
            </w:tcMar>
            <w:vAlign w:val="center"/>
          </w:tcPr>
          <w:p w:rsidR="00F64440" w:rsidRDefault="00F64440" w:rsidP="00A31723">
            <w:r w:rsidRPr="00F64440">
              <w:t>Writes logically with a basic grasp of how to structure a report or story while writing</w:t>
            </w:r>
          </w:p>
        </w:tc>
        <w:tc>
          <w:tcPr>
            <w:tcW w:w="1710" w:type="dxa"/>
            <w:tcMar>
              <w:top w:w="29" w:type="dxa"/>
              <w:left w:w="115" w:type="dxa"/>
              <w:bottom w:w="29" w:type="dxa"/>
              <w:right w:w="115" w:type="dxa"/>
            </w:tcMar>
            <w:vAlign w:val="center"/>
          </w:tcPr>
          <w:p w:rsidR="00F64440" w:rsidRDefault="0002346D" w:rsidP="00A31723">
            <w:pPr>
              <w:jc w:val="center"/>
            </w:pPr>
            <w:r>
              <w:t>No</w:t>
            </w:r>
          </w:p>
        </w:tc>
        <w:tc>
          <w:tcPr>
            <w:tcW w:w="4608" w:type="dxa"/>
            <w:tcMar>
              <w:top w:w="29" w:type="dxa"/>
              <w:left w:w="115" w:type="dxa"/>
              <w:bottom w:w="29" w:type="dxa"/>
              <w:right w:w="115" w:type="dxa"/>
            </w:tcMar>
            <w:vAlign w:val="center"/>
          </w:tcPr>
          <w:p w:rsidR="00F64440" w:rsidRDefault="0002346D" w:rsidP="00A31723">
            <w:r w:rsidRPr="0002346D">
              <w:t>Samantha's writing is well structured. Her sentences make sense.</w:t>
            </w:r>
          </w:p>
        </w:tc>
      </w:tr>
      <w:tr w:rsidR="00F64440" w:rsidTr="00A31723">
        <w:trPr>
          <w:trHeight w:val="432"/>
          <w:jc w:val="center"/>
        </w:trPr>
        <w:tc>
          <w:tcPr>
            <w:tcW w:w="4698" w:type="dxa"/>
            <w:tcMar>
              <w:top w:w="29" w:type="dxa"/>
              <w:left w:w="115" w:type="dxa"/>
              <w:bottom w:w="29" w:type="dxa"/>
              <w:right w:w="115" w:type="dxa"/>
            </w:tcMar>
            <w:vAlign w:val="center"/>
          </w:tcPr>
          <w:p w:rsidR="00F64440" w:rsidRDefault="00F64440" w:rsidP="00A31723">
            <w:r w:rsidRPr="00F64440">
              <w:t>Knows when additional information is needed to complete the project as well as how to find the necessary information</w:t>
            </w:r>
          </w:p>
        </w:tc>
        <w:tc>
          <w:tcPr>
            <w:tcW w:w="1710" w:type="dxa"/>
            <w:tcMar>
              <w:top w:w="29" w:type="dxa"/>
              <w:left w:w="115" w:type="dxa"/>
              <w:bottom w:w="29" w:type="dxa"/>
              <w:right w:w="115" w:type="dxa"/>
            </w:tcMar>
            <w:vAlign w:val="center"/>
          </w:tcPr>
          <w:p w:rsidR="00F64440" w:rsidRDefault="0002346D" w:rsidP="00A31723">
            <w:pPr>
              <w:jc w:val="center"/>
            </w:pPr>
            <w:r>
              <w:t>Yes</w:t>
            </w:r>
          </w:p>
        </w:tc>
        <w:tc>
          <w:tcPr>
            <w:tcW w:w="4608" w:type="dxa"/>
            <w:tcMar>
              <w:top w:w="29" w:type="dxa"/>
              <w:left w:w="115" w:type="dxa"/>
              <w:bottom w:w="29" w:type="dxa"/>
              <w:right w:w="115" w:type="dxa"/>
            </w:tcMar>
            <w:vAlign w:val="center"/>
          </w:tcPr>
          <w:p w:rsidR="00F64440" w:rsidRDefault="0002346D" w:rsidP="00A31723">
            <w:r w:rsidRPr="0002346D">
              <w:t>If pushed, Samantha will do her own research, but she prefers to ask me for help.</w:t>
            </w:r>
          </w:p>
        </w:tc>
      </w:tr>
      <w:tr w:rsidR="00F64440" w:rsidTr="00A31723">
        <w:trPr>
          <w:trHeight w:val="432"/>
          <w:jc w:val="center"/>
        </w:trPr>
        <w:tc>
          <w:tcPr>
            <w:tcW w:w="4698" w:type="dxa"/>
            <w:tcMar>
              <w:top w:w="29" w:type="dxa"/>
              <w:left w:w="115" w:type="dxa"/>
              <w:bottom w:w="29" w:type="dxa"/>
              <w:right w:w="115" w:type="dxa"/>
            </w:tcMar>
            <w:vAlign w:val="center"/>
          </w:tcPr>
          <w:p w:rsidR="00F64440" w:rsidRDefault="00F64440" w:rsidP="00A31723">
            <w:r w:rsidRPr="00F64440">
              <w:lastRenderedPageBreak/>
              <w:t>Writes in complete sentences</w:t>
            </w:r>
          </w:p>
        </w:tc>
        <w:tc>
          <w:tcPr>
            <w:tcW w:w="1710" w:type="dxa"/>
            <w:tcMar>
              <w:top w:w="29" w:type="dxa"/>
              <w:left w:w="115" w:type="dxa"/>
              <w:bottom w:w="29" w:type="dxa"/>
              <w:right w:w="115" w:type="dxa"/>
            </w:tcMar>
            <w:vAlign w:val="center"/>
          </w:tcPr>
          <w:p w:rsidR="00F64440" w:rsidRDefault="0002346D" w:rsidP="00A31723">
            <w:pPr>
              <w:jc w:val="center"/>
            </w:pPr>
            <w:r>
              <w:t>Yes</w:t>
            </w:r>
          </w:p>
        </w:tc>
        <w:tc>
          <w:tcPr>
            <w:tcW w:w="4608" w:type="dxa"/>
            <w:tcMar>
              <w:top w:w="29" w:type="dxa"/>
              <w:left w:w="115" w:type="dxa"/>
              <w:bottom w:w="29" w:type="dxa"/>
              <w:right w:w="115" w:type="dxa"/>
            </w:tcMar>
            <w:vAlign w:val="center"/>
          </w:tcPr>
          <w:p w:rsidR="00F64440" w:rsidRDefault="0002346D" w:rsidP="00A31723">
            <w:r w:rsidRPr="0002346D">
              <w:t>When writing, Samantha uses short, but complete sentences.</w:t>
            </w:r>
          </w:p>
        </w:tc>
      </w:tr>
    </w:tbl>
    <w:p w:rsidR="0002346D" w:rsidRDefault="0002346D" w:rsidP="0002346D">
      <w:pPr>
        <w:pStyle w:val="Heading2"/>
      </w:pPr>
      <w:r>
        <w:t>Final Impressions:</w:t>
      </w:r>
    </w:p>
    <w:p w:rsidR="00F64440" w:rsidRDefault="0002346D" w:rsidP="0002346D">
      <w:pPr>
        <w:spacing w:after="200" w:line="276" w:lineRule="auto"/>
      </w:pPr>
      <w:r>
        <w:t xml:space="preserve">Even though there is room for improvement, overall, Samantha did quite well. I'm confident that with a little extra work, her reading skills will improve and she will have no trouble keeping up next year. I am going to provide her parents with a list of books I would like Samantha </w:t>
      </w:r>
      <w:r w:rsidR="00F7117F">
        <w:t>to read during the summer break.</w:t>
      </w:r>
    </w:p>
    <w:p w:rsidR="004E5206" w:rsidRDefault="004E5206" w:rsidP="0002346D">
      <w:pPr>
        <w:spacing w:after="200" w:line="276" w:lineRule="auto"/>
      </w:pPr>
    </w:p>
    <w:p w:rsidR="004E5206" w:rsidRDefault="004E5206">
      <w:pPr>
        <w:spacing w:after="200" w:line="276" w:lineRule="auto"/>
      </w:pPr>
      <w:r>
        <w:br w:type="page"/>
      </w:r>
    </w:p>
    <w:p w:rsidR="004E5206" w:rsidRDefault="004E5206" w:rsidP="0002346D">
      <w:pPr>
        <w:spacing w:after="200" w:line="276" w:lineRule="auto"/>
      </w:pPr>
    </w:p>
    <w:p w:rsidR="004E5206" w:rsidRDefault="004E5206" w:rsidP="004E520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E5206" w:rsidRDefault="004E5206" w:rsidP="004E5206">
      <w:pPr>
        <w:pStyle w:val="NormalWeb"/>
        <w:pBdr>
          <w:left w:val="single" w:sz="24" w:space="10" w:color="9BBB59"/>
          <w:right w:val="single" w:sz="24" w:space="10" w:color="9BBB59"/>
        </w:pBdr>
        <w:spacing w:before="0" w:beforeAutospacing="0" w:after="0" w:afterAutospacing="0"/>
        <w:jc w:val="both"/>
      </w:pPr>
      <w:r>
        <w:t> </w:t>
      </w:r>
    </w:p>
    <w:p w:rsidR="004E5206" w:rsidRDefault="004E5206" w:rsidP="004E520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E5206" w:rsidRDefault="004E5206" w:rsidP="004E5206">
      <w:pPr>
        <w:pStyle w:val="NormalWeb"/>
        <w:pBdr>
          <w:left w:val="single" w:sz="24" w:space="10" w:color="9BBB59"/>
          <w:right w:val="single" w:sz="24" w:space="10" w:color="9BBB59"/>
        </w:pBdr>
        <w:spacing w:before="0" w:beforeAutospacing="0" w:after="0" w:afterAutospacing="0"/>
        <w:jc w:val="both"/>
      </w:pPr>
      <w:r>
        <w:t> </w:t>
      </w:r>
    </w:p>
    <w:p w:rsidR="004E5206" w:rsidRDefault="004E5206" w:rsidP="004E520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E5206" w:rsidRDefault="004E5206" w:rsidP="0002346D">
      <w:pPr>
        <w:spacing w:after="200" w:line="276" w:lineRule="auto"/>
      </w:pPr>
    </w:p>
    <w:sectPr w:rsidR="004E520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2346D"/>
    <w:rsid w:val="00032A33"/>
    <w:rsid w:val="0004060E"/>
    <w:rsid w:val="00055691"/>
    <w:rsid w:val="0007097B"/>
    <w:rsid w:val="00072479"/>
    <w:rsid w:val="0007680B"/>
    <w:rsid w:val="00081EE4"/>
    <w:rsid w:val="00083E85"/>
    <w:rsid w:val="00087067"/>
    <w:rsid w:val="00091345"/>
    <w:rsid w:val="00094DB2"/>
    <w:rsid w:val="000A572B"/>
    <w:rsid w:val="000C4FDB"/>
    <w:rsid w:val="000C5AD7"/>
    <w:rsid w:val="000E0EC1"/>
    <w:rsid w:val="000E2952"/>
    <w:rsid w:val="000E353C"/>
    <w:rsid w:val="000E5BA7"/>
    <w:rsid w:val="00103794"/>
    <w:rsid w:val="001115E6"/>
    <w:rsid w:val="00117ED3"/>
    <w:rsid w:val="00136954"/>
    <w:rsid w:val="00140458"/>
    <w:rsid w:val="00154193"/>
    <w:rsid w:val="00157CA1"/>
    <w:rsid w:val="00163B73"/>
    <w:rsid w:val="0018474E"/>
    <w:rsid w:val="001910B2"/>
    <w:rsid w:val="001A3C5D"/>
    <w:rsid w:val="001B24C6"/>
    <w:rsid w:val="001B2F2E"/>
    <w:rsid w:val="001C32EC"/>
    <w:rsid w:val="001D1999"/>
    <w:rsid w:val="001D5E21"/>
    <w:rsid w:val="001D619B"/>
    <w:rsid w:val="001D74A5"/>
    <w:rsid w:val="00200302"/>
    <w:rsid w:val="002862DA"/>
    <w:rsid w:val="002A3413"/>
    <w:rsid w:val="002C58DE"/>
    <w:rsid w:val="002C643B"/>
    <w:rsid w:val="00306F04"/>
    <w:rsid w:val="003110B2"/>
    <w:rsid w:val="00311F57"/>
    <w:rsid w:val="003220A2"/>
    <w:rsid w:val="003579E8"/>
    <w:rsid w:val="00387E6C"/>
    <w:rsid w:val="00396A08"/>
    <w:rsid w:val="003A2E31"/>
    <w:rsid w:val="003A3BB6"/>
    <w:rsid w:val="003A3C14"/>
    <w:rsid w:val="003C350A"/>
    <w:rsid w:val="003C77F0"/>
    <w:rsid w:val="003D5D4A"/>
    <w:rsid w:val="003D7312"/>
    <w:rsid w:val="003F759F"/>
    <w:rsid w:val="00403FCF"/>
    <w:rsid w:val="00406523"/>
    <w:rsid w:val="0041081D"/>
    <w:rsid w:val="00421BA6"/>
    <w:rsid w:val="00430122"/>
    <w:rsid w:val="00472A40"/>
    <w:rsid w:val="004875A8"/>
    <w:rsid w:val="004977F1"/>
    <w:rsid w:val="004D1FE7"/>
    <w:rsid w:val="004D4FB5"/>
    <w:rsid w:val="004D7601"/>
    <w:rsid w:val="004E1FD3"/>
    <w:rsid w:val="004E5206"/>
    <w:rsid w:val="004F0AAB"/>
    <w:rsid w:val="004F1B97"/>
    <w:rsid w:val="004F1DB6"/>
    <w:rsid w:val="005203E7"/>
    <w:rsid w:val="00523863"/>
    <w:rsid w:val="005636AA"/>
    <w:rsid w:val="0057710E"/>
    <w:rsid w:val="00597AA4"/>
    <w:rsid w:val="005B638A"/>
    <w:rsid w:val="005D006D"/>
    <w:rsid w:val="005D027A"/>
    <w:rsid w:val="005E1D69"/>
    <w:rsid w:val="005E4F5A"/>
    <w:rsid w:val="005E516D"/>
    <w:rsid w:val="005F128A"/>
    <w:rsid w:val="005F386F"/>
    <w:rsid w:val="00620961"/>
    <w:rsid w:val="006507EB"/>
    <w:rsid w:val="00652011"/>
    <w:rsid w:val="00654172"/>
    <w:rsid w:val="00660762"/>
    <w:rsid w:val="00672EA1"/>
    <w:rsid w:val="006D1CF9"/>
    <w:rsid w:val="006F4765"/>
    <w:rsid w:val="00761680"/>
    <w:rsid w:val="007633E4"/>
    <w:rsid w:val="00784BDA"/>
    <w:rsid w:val="007B50AE"/>
    <w:rsid w:val="007F2231"/>
    <w:rsid w:val="007F484F"/>
    <w:rsid w:val="007F5957"/>
    <w:rsid w:val="00803A08"/>
    <w:rsid w:val="008065AA"/>
    <w:rsid w:val="008138A8"/>
    <w:rsid w:val="00817D40"/>
    <w:rsid w:val="00821098"/>
    <w:rsid w:val="00845AFC"/>
    <w:rsid w:val="008646F3"/>
    <w:rsid w:val="008813CC"/>
    <w:rsid w:val="00886BBA"/>
    <w:rsid w:val="00890827"/>
    <w:rsid w:val="00893D32"/>
    <w:rsid w:val="00896F6A"/>
    <w:rsid w:val="008B23E6"/>
    <w:rsid w:val="008C6330"/>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3C47"/>
    <w:rsid w:val="009F3FB2"/>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E4652"/>
    <w:rsid w:val="00C0147F"/>
    <w:rsid w:val="00C23D45"/>
    <w:rsid w:val="00C371E0"/>
    <w:rsid w:val="00C54FD7"/>
    <w:rsid w:val="00C777D9"/>
    <w:rsid w:val="00C944CE"/>
    <w:rsid w:val="00CB10FA"/>
    <w:rsid w:val="00CC6BFF"/>
    <w:rsid w:val="00CF536C"/>
    <w:rsid w:val="00D033E4"/>
    <w:rsid w:val="00D2597C"/>
    <w:rsid w:val="00D26511"/>
    <w:rsid w:val="00D347B8"/>
    <w:rsid w:val="00D37FAB"/>
    <w:rsid w:val="00D4062F"/>
    <w:rsid w:val="00D52A65"/>
    <w:rsid w:val="00D56E27"/>
    <w:rsid w:val="00D657EA"/>
    <w:rsid w:val="00D74D3C"/>
    <w:rsid w:val="00D7632E"/>
    <w:rsid w:val="00DB2BFC"/>
    <w:rsid w:val="00DB7B24"/>
    <w:rsid w:val="00DC061C"/>
    <w:rsid w:val="00DD023A"/>
    <w:rsid w:val="00DD0863"/>
    <w:rsid w:val="00DD5812"/>
    <w:rsid w:val="00DE4FC5"/>
    <w:rsid w:val="00DF0C8E"/>
    <w:rsid w:val="00E24F39"/>
    <w:rsid w:val="00E43233"/>
    <w:rsid w:val="00E47600"/>
    <w:rsid w:val="00E623A0"/>
    <w:rsid w:val="00E67496"/>
    <w:rsid w:val="00E72A35"/>
    <w:rsid w:val="00E87F13"/>
    <w:rsid w:val="00E90A1B"/>
    <w:rsid w:val="00EA3630"/>
    <w:rsid w:val="00EA5C19"/>
    <w:rsid w:val="00EA5E73"/>
    <w:rsid w:val="00EB1AE9"/>
    <w:rsid w:val="00EC26CB"/>
    <w:rsid w:val="00EF3A99"/>
    <w:rsid w:val="00F10DCA"/>
    <w:rsid w:val="00F178DC"/>
    <w:rsid w:val="00F30AFD"/>
    <w:rsid w:val="00F40333"/>
    <w:rsid w:val="00F533D6"/>
    <w:rsid w:val="00F575F6"/>
    <w:rsid w:val="00F64440"/>
    <w:rsid w:val="00F70BD7"/>
    <w:rsid w:val="00F7117F"/>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8237A-A722-4D12-A35E-C7FE4B53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4E520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2112439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84473420">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2018-03-16T04:44:00Z</dcterms:created>
  <dcterms:modified xsi:type="dcterms:W3CDTF">2018-03-16T04:44:00Z</dcterms:modified>
</cp:coreProperties>
</file>