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F4B" w:rsidRPr="002259D7" w:rsidRDefault="00F64796" w:rsidP="00231F4B">
      <w:pPr>
        <w:jc w:val="center"/>
        <w:rPr>
          <w:sz w:val="72"/>
          <w:szCs w:val="72"/>
        </w:rPr>
      </w:pPr>
      <w:bookmarkStart w:id="0" w:name="_GoBack"/>
      <w:bookmarkEnd w:id="0"/>
      <w:r>
        <w:rPr>
          <w:noProof/>
          <w:sz w:val="72"/>
          <w:szCs w:val="72"/>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sz w:val="72"/>
          <w:szCs w:val="72"/>
        </w:rPr>
        <w:br/>
      </w:r>
      <w:r>
        <w:rPr>
          <w:noProof/>
          <w:sz w:val="72"/>
          <w:szCs w:val="72"/>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 o:spid="_x0000_s1029" type="#_x0000_t114" style="position:absolute;left:0;text-align:left;margin-left:-36.75pt;margin-top:-36pt;width:613.55pt;height:170.6pt;z-index:25166028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" fillcolor="#17365d [2415]" stroked="f">
            <v:textbox>
              <w:txbxContent>
                <w:p w:rsidR="00231F4B" w:rsidRPr="00C53401" w:rsidRDefault="00231F4B" w:rsidP="00231F4B">
                  <w:pPr>
                    <w:rPr>
                      <w:sz w:val="16"/>
                      <w:szCs w:val="16"/>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3330"/>
                  </w:tblGrid>
                  <w:tr w:rsidR="00231F4B" w:rsidTr="008132BE">
                    <w:tc>
                      <w:tcPr>
                        <w:tcW w:w="6750" w:type="dxa"/>
                        <w:tcBorders>
                          <w:right w:val="single" w:sz="24" w:space="0" w:color="FFFFFF" w:themeColor="background1"/>
                        </w:tcBorders>
                      </w:tcPr>
                      <w:p w:rsidR="00231F4B" w:rsidRPr="008262D8" w:rsidRDefault="00231F4B">
                        <w:pPr>
                          <w:rPr>
                            <w:b/>
                            <w:sz w:val="96"/>
                            <w:szCs w:val="96"/>
                          </w:rPr>
                        </w:pPr>
                        <w:r w:rsidRPr="008262D8">
                          <w:rPr>
                            <w:b/>
                            <w:sz w:val="96"/>
                            <w:szCs w:val="96"/>
                          </w:rPr>
                          <w:t>BC Care Agency</w:t>
                        </w:r>
                      </w:p>
                    </w:tc>
                    <w:tc>
                      <w:tcPr>
                        <w:tcW w:w="3330" w:type="dxa"/>
                        <w:vMerge w:val="restart"/>
                        <w:tcBorders>
                          <w:left w:val="single" w:sz="24" w:space="0" w:color="FFFFFF" w:themeColor="background1"/>
                        </w:tcBorders>
                      </w:tcPr>
                      <w:p w:rsidR="00231F4B" w:rsidRPr="008132BE" w:rsidRDefault="00231F4B" w:rsidP="00284D3E">
                        <w:pPr>
                          <w:ind w:left="252"/>
                          <w:rPr>
                            <w:sz w:val="28"/>
                            <w:szCs w:val="28"/>
                          </w:rPr>
                        </w:pPr>
                      </w:p>
                      <w:p w:rsidR="00231F4B" w:rsidRPr="008132BE" w:rsidRDefault="00231F4B" w:rsidP="00284D3E">
                        <w:pPr>
                          <w:ind w:left="252"/>
                          <w:rPr>
                            <w:sz w:val="40"/>
                            <w:szCs w:val="40"/>
                          </w:rPr>
                        </w:pPr>
                        <w:r w:rsidRPr="008132BE">
                          <w:rPr>
                            <w:sz w:val="40"/>
                            <w:szCs w:val="40"/>
                          </w:rPr>
                          <w:t>Safety</w:t>
                        </w:r>
                      </w:p>
                      <w:p w:rsidR="00231F4B" w:rsidRPr="008132BE" w:rsidRDefault="00231F4B" w:rsidP="00284D3E">
                        <w:pPr>
                          <w:ind w:left="252"/>
                          <w:rPr>
                            <w:sz w:val="40"/>
                            <w:szCs w:val="40"/>
                          </w:rPr>
                        </w:pPr>
                        <w:r w:rsidRPr="008132BE">
                          <w:rPr>
                            <w:sz w:val="40"/>
                            <w:szCs w:val="40"/>
                          </w:rPr>
                          <w:t>Security</w:t>
                        </w:r>
                      </w:p>
                      <w:p w:rsidR="00231F4B" w:rsidRPr="008132BE" w:rsidRDefault="00231F4B" w:rsidP="00284D3E">
                        <w:pPr>
                          <w:ind w:left="252"/>
                          <w:rPr>
                            <w:sz w:val="40"/>
                            <w:szCs w:val="40"/>
                          </w:rPr>
                        </w:pPr>
                        <w:r w:rsidRPr="008132BE">
                          <w:rPr>
                            <w:sz w:val="40"/>
                            <w:szCs w:val="40"/>
                          </w:rPr>
                          <w:t>Solutions</w:t>
                        </w:r>
                      </w:p>
                      <w:p w:rsidR="00231F4B" w:rsidRDefault="00231F4B" w:rsidP="00284D3E">
                        <w:pPr>
                          <w:ind w:left="252"/>
                          <w:rPr>
                            <w:sz w:val="56"/>
                            <w:szCs w:val="56"/>
                          </w:rPr>
                        </w:pPr>
                      </w:p>
                    </w:tc>
                  </w:tr>
                  <w:tr w:rsidR="00231F4B" w:rsidTr="008132BE">
                    <w:tc>
                      <w:tcPr>
                        <w:tcW w:w="6750" w:type="dxa"/>
                        <w:tcBorders>
                          <w:right w:val="single" w:sz="24" w:space="0" w:color="FFFFFF" w:themeColor="background1"/>
                        </w:tcBorders>
                      </w:tcPr>
                      <w:p w:rsidR="00231F4B" w:rsidRPr="008262D8" w:rsidRDefault="00231F4B">
                        <w:pPr>
                          <w:rPr>
                            <w:rFonts w:ascii="Monotype Corsiva" w:hAnsi="Monotype Corsiva"/>
                            <w:sz w:val="56"/>
                            <w:szCs w:val="56"/>
                          </w:rPr>
                        </w:pPr>
                        <w:r w:rsidRPr="008262D8">
                          <w:rPr>
                            <w:rFonts w:ascii="Monotype Corsiva" w:hAnsi="Monotype Corsiva"/>
                            <w:sz w:val="56"/>
                            <w:szCs w:val="56"/>
                          </w:rPr>
                          <w:t>Care + Research</w:t>
                        </w:r>
                      </w:p>
                    </w:tc>
                    <w:tc>
                      <w:tcPr>
                        <w:tcW w:w="3330" w:type="dxa"/>
                        <w:vMerge/>
                        <w:tcBorders>
                          <w:left w:val="single" w:sz="24" w:space="0" w:color="FFFFFF" w:themeColor="background1"/>
                        </w:tcBorders>
                      </w:tcPr>
                      <w:p w:rsidR="00231F4B" w:rsidRDefault="00231F4B">
                        <w:pPr>
                          <w:rPr>
                            <w:sz w:val="56"/>
                            <w:szCs w:val="56"/>
                          </w:rPr>
                        </w:pPr>
                      </w:p>
                    </w:tc>
                  </w:tr>
                  <w:tr w:rsidR="00231F4B" w:rsidTr="008132BE">
                    <w:tc>
                      <w:tcPr>
                        <w:tcW w:w="6750" w:type="dxa"/>
                      </w:tcPr>
                      <w:p w:rsidR="00231F4B" w:rsidRDefault="00231F4B">
                        <w:pPr>
                          <w:rPr>
                            <w:sz w:val="56"/>
                            <w:szCs w:val="56"/>
                          </w:rPr>
                        </w:pPr>
                      </w:p>
                    </w:tc>
                    <w:tc>
                      <w:tcPr>
                        <w:tcW w:w="3330" w:type="dxa"/>
                      </w:tcPr>
                      <w:p w:rsidR="00231F4B" w:rsidRDefault="00231F4B">
                        <w:pPr>
                          <w:rPr>
                            <w:sz w:val="56"/>
                            <w:szCs w:val="56"/>
                          </w:rPr>
                        </w:pPr>
                      </w:p>
                    </w:tc>
                  </w:tr>
                </w:tbl>
                <w:p w:rsidR="00231F4B" w:rsidRPr="00C53401" w:rsidRDefault="00231F4B" w:rsidP="00231F4B">
                  <w:pPr>
                    <w:rPr>
                      <w:sz w:val="56"/>
                      <w:szCs w:val="56"/>
                    </w:rPr>
                  </w:pPr>
                </w:p>
              </w:txbxContent>
            </v:textbox>
            <w10:wrap anchorx="margin"/>
          </v:shape>
        </w:pict>
      </w:r>
    </w:p>
    <w:p w:rsidR="00231F4B" w:rsidRPr="002259D7" w:rsidRDefault="00231F4B" w:rsidP="00231F4B">
      <w:pPr>
        <w:jc w:val="center"/>
        <w:rPr>
          <w:sz w:val="72"/>
          <w:szCs w:val="72"/>
        </w:rPr>
      </w:pPr>
    </w:p>
    <w:p w:rsidR="00231F4B" w:rsidRPr="002259D7" w:rsidRDefault="00231F4B" w:rsidP="00231F4B">
      <w:pPr>
        <w:jc w:val="center"/>
        <w:rPr>
          <w:sz w:val="72"/>
          <w:szCs w:val="72"/>
        </w:rPr>
      </w:pPr>
    </w:p>
    <w:p w:rsidR="00231F4B" w:rsidRPr="008262D8" w:rsidRDefault="00231F4B" w:rsidP="00231F4B">
      <w:pPr>
        <w:jc w:val="center"/>
        <w:rPr>
          <w:sz w:val="16"/>
          <w:szCs w:val="16"/>
        </w:rPr>
      </w:pPr>
    </w:p>
    <w:p w:rsidR="00231F4B" w:rsidRPr="008262D8" w:rsidRDefault="00231F4B" w:rsidP="00231F4B">
      <w:pPr>
        <w:jc w:val="center"/>
        <w:rPr>
          <w:sz w:val="16"/>
          <w:szCs w:val="16"/>
        </w:rPr>
      </w:pPr>
    </w:p>
    <w:p w:rsidR="00231F4B" w:rsidRPr="008262D8" w:rsidRDefault="00231F4B" w:rsidP="00231F4B">
      <w:pPr>
        <w:jc w:val="center"/>
        <w:rPr>
          <w:b/>
          <w:color w:val="0F243E" w:themeColor="text2" w:themeShade="80"/>
          <w:sz w:val="16"/>
          <w:szCs w:val="16"/>
        </w:rPr>
      </w:pPr>
    </w:p>
    <w:p w:rsidR="00231F4B" w:rsidRDefault="00231F4B" w:rsidP="00231F4B">
      <w:pPr>
        <w:jc w:val="center"/>
        <w:rPr>
          <w:b/>
          <w:color w:val="0F243E" w:themeColor="text2" w:themeShade="80"/>
          <w:sz w:val="16"/>
          <w:szCs w:val="16"/>
        </w:rPr>
      </w:pPr>
    </w:p>
    <w:p w:rsidR="00231F4B" w:rsidRDefault="00231F4B" w:rsidP="00231F4B">
      <w:pPr>
        <w:jc w:val="center"/>
        <w:rPr>
          <w:b/>
          <w:color w:val="0F243E" w:themeColor="text2" w:themeShade="80"/>
          <w:sz w:val="16"/>
          <w:szCs w:val="16"/>
        </w:rPr>
      </w:pPr>
    </w:p>
    <w:p w:rsidR="00231F4B" w:rsidRPr="008132BE" w:rsidRDefault="00231F4B" w:rsidP="00231F4B">
      <w:pPr>
        <w:jc w:val="center"/>
        <w:rPr>
          <w:b/>
          <w:color w:val="0F243E" w:themeColor="text2" w:themeShade="80"/>
          <w:sz w:val="120"/>
          <w:szCs w:val="120"/>
        </w:rPr>
      </w:pPr>
      <w:r w:rsidRPr="008132BE">
        <w:rPr>
          <w:b/>
          <w:color w:val="0F243E" w:themeColor="text2" w:themeShade="80"/>
          <w:sz w:val="120"/>
          <w:szCs w:val="120"/>
        </w:rPr>
        <w:t xml:space="preserve">British Columbia </w:t>
      </w:r>
    </w:p>
    <w:p w:rsidR="00231F4B" w:rsidRPr="008262D8" w:rsidRDefault="00231F4B" w:rsidP="00231F4B">
      <w:pPr>
        <w:jc w:val="center"/>
        <w:rPr>
          <w:b/>
          <w:color w:val="0F243E" w:themeColor="text2" w:themeShade="80"/>
          <w:sz w:val="56"/>
          <w:szCs w:val="56"/>
        </w:rPr>
      </w:pPr>
      <w:r w:rsidRPr="008262D8">
        <w:rPr>
          <w:b/>
          <w:color w:val="0F243E" w:themeColor="text2" w:themeShade="80"/>
          <w:sz w:val="56"/>
          <w:szCs w:val="56"/>
        </w:rPr>
        <w:t>2013 Regional Cancer Report</w:t>
      </w:r>
    </w:p>
    <w:p w:rsidR="00231F4B" w:rsidRDefault="00231F4B" w:rsidP="00231F4B">
      <w:pPr>
        <w:rPr>
          <w:sz w:val="32"/>
          <w:szCs w:val="32"/>
        </w:rPr>
      </w:pPr>
    </w:p>
    <w:p w:rsidR="00231F4B" w:rsidRDefault="00231F4B" w:rsidP="00231F4B">
      <w:pPr>
        <w:rPr>
          <w:sz w:val="32"/>
          <w:szCs w:val="32"/>
        </w:rPr>
      </w:pPr>
    </w:p>
    <w:p w:rsidR="00231F4B" w:rsidRDefault="00231F4B" w:rsidP="00231F4B">
      <w:pPr>
        <w:rPr>
          <w:sz w:val="32"/>
          <w:szCs w:val="32"/>
        </w:rPr>
      </w:pPr>
    </w:p>
    <w:p w:rsidR="00231F4B" w:rsidRDefault="00231F4B" w:rsidP="00231F4B">
      <w:pPr>
        <w:rPr>
          <w:sz w:val="32"/>
          <w:szCs w:val="32"/>
        </w:rPr>
      </w:pPr>
    </w:p>
    <w:p w:rsidR="00231F4B" w:rsidRDefault="00231F4B" w:rsidP="00231F4B">
      <w:pPr>
        <w:rPr>
          <w:sz w:val="32"/>
          <w:szCs w:val="32"/>
        </w:rPr>
      </w:pPr>
    </w:p>
    <w:p w:rsidR="00231F4B" w:rsidRPr="002259D7" w:rsidRDefault="00F64796" w:rsidP="00231F4B">
      <w:pPr>
        <w:spacing w:after="0"/>
        <w:rPr>
          <w:sz w:val="32"/>
          <w:szCs w:val="32"/>
        </w:rPr>
      </w:pPr>
      <w:r>
        <w:rPr>
          <w:noProof/>
          <w:sz w:val="32"/>
          <w:szCs w:val="32"/>
        </w:rPr>
        <w:pict>
          <v:shape id="AutoShape 4" o:spid="_x0000_s1030" type="#_x0000_t114" style="position:absolute;margin-left:-35.7pt;margin-top:629.15pt;width:613.55pt;height:127.9pt;flip:y;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" fillcolor="#17365d [2415]" stroked="f">
            <v:textbox>
              <w:txbxContent>
                <w:p w:rsidR="00231F4B" w:rsidRPr="008262D8" w:rsidRDefault="00231F4B" w:rsidP="00231F4B">
                  <w:pPr>
                    <w:spacing w:after="0" w:line="240" w:lineRule="auto"/>
                    <w:ind w:left="1170"/>
                    <w:rPr>
                      <w:b/>
                      <w:sz w:val="32"/>
                      <w:szCs w:val="32"/>
                    </w:rPr>
                  </w:pPr>
                  <w:r w:rsidRPr="008262D8">
                    <w:rPr>
                      <w:b/>
                      <w:sz w:val="32"/>
                      <w:szCs w:val="32"/>
                    </w:rPr>
                    <w:t>Produced by</w:t>
                  </w:r>
                </w:p>
                <w:p w:rsidR="00231F4B" w:rsidRDefault="00231F4B" w:rsidP="00231F4B">
                  <w:pPr>
                    <w:spacing w:after="0" w:line="240" w:lineRule="auto"/>
                    <w:ind w:left="1170"/>
                    <w:rPr>
                      <w:sz w:val="32"/>
                      <w:szCs w:val="32"/>
                    </w:rPr>
                  </w:pPr>
                  <w:r>
                    <w:rPr>
                      <w:sz w:val="32"/>
                      <w:szCs w:val="32"/>
                    </w:rPr>
                    <w:t>Cancer Surveillance &amp; Outcomes</w:t>
                  </w:r>
                </w:p>
                <w:p w:rsidR="00231F4B" w:rsidRDefault="00231F4B" w:rsidP="00231F4B">
                  <w:pPr>
                    <w:spacing w:after="0" w:line="240" w:lineRule="auto"/>
                    <w:ind w:left="1170"/>
                    <w:rPr>
                      <w:sz w:val="32"/>
                      <w:szCs w:val="32"/>
                    </w:rPr>
                  </w:pPr>
                  <w:r>
                    <w:rPr>
                      <w:sz w:val="32"/>
                      <w:szCs w:val="32"/>
                    </w:rPr>
                    <w:t>Population Oncology</w:t>
                  </w:r>
                </w:p>
                <w:p w:rsidR="00231F4B" w:rsidRPr="00284D3E" w:rsidRDefault="00231F4B" w:rsidP="00231F4B">
                  <w:pPr>
                    <w:spacing w:after="0" w:line="240" w:lineRule="auto"/>
                    <w:ind w:left="1170"/>
                    <w:rPr>
                      <w:sz w:val="32"/>
                      <w:szCs w:val="32"/>
                    </w:rPr>
                  </w:pPr>
                  <w:r>
                    <w:rPr>
                      <w:sz w:val="32"/>
                      <w:szCs w:val="32"/>
                    </w:rPr>
                    <w:t>BC Cancer Agency</w:t>
                  </w:r>
                </w:p>
              </w:txbxContent>
            </v:textbox>
            <w10:wrap anchorx="margin" anchory="margin"/>
          </v:shape>
        </w:pict>
      </w:r>
    </w:p>
    <w:p w:rsidR="002259D7" w:rsidRDefault="002259D7" w:rsidP="00231F4B">
      <w:pPr>
        <w:rPr>
          <w:szCs w:val="32"/>
        </w:rPr>
      </w:pPr>
    </w:p>
    <w:p w:rsidR="00231F4B" w:rsidRDefault="00231F4B">
      <w:pPr>
        <w:rPr>
          <w:szCs w:val="32"/>
        </w:rPr>
      </w:pPr>
      <w:r>
        <w:rPr>
          <w:szCs w:val="32"/>
        </w:rPr>
        <w:br w:type="page"/>
      </w:r>
    </w:p>
    <w:p w:rsidR="00E00D8A" w:rsidRDefault="00E00D8A" w:rsidP="00E00D8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E00D8A" w:rsidRDefault="00E00D8A" w:rsidP="00E00D8A">
      <w:pPr>
        <w:pStyle w:val="NormalWeb"/>
        <w:pBdr>
          <w:left w:val="single" w:sz="24" w:space="10" w:color="9BBB59"/>
          <w:right w:val="single" w:sz="24" w:space="10" w:color="9BBB59"/>
        </w:pBdr>
        <w:spacing w:before="0" w:beforeAutospacing="0" w:after="0" w:afterAutospacing="0"/>
        <w:jc w:val="both"/>
      </w:pPr>
      <w:r>
        <w:t> </w:t>
      </w:r>
    </w:p>
    <w:p w:rsidR="00E00D8A" w:rsidRDefault="00E00D8A" w:rsidP="00E00D8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color w:val="1155CC"/>
            <w:sz w:val="22"/>
            <w:szCs w:val="22"/>
          </w:rPr>
          <w:t>Free Cover Page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E00D8A" w:rsidRDefault="00E00D8A" w:rsidP="00E00D8A">
      <w:pPr>
        <w:pStyle w:val="NormalWeb"/>
        <w:pBdr>
          <w:left w:val="single" w:sz="24" w:space="10" w:color="9BBB59"/>
          <w:right w:val="single" w:sz="24" w:space="10" w:color="9BBB59"/>
        </w:pBdr>
        <w:spacing w:before="0" w:beforeAutospacing="0" w:after="0" w:afterAutospacing="0"/>
        <w:jc w:val="both"/>
      </w:pPr>
      <w:r>
        <w:t> </w:t>
      </w:r>
    </w:p>
    <w:p w:rsidR="00E00D8A" w:rsidRDefault="00E00D8A" w:rsidP="00E00D8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http://www.hloom.com/cover-pages/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231F4B" w:rsidRPr="00231F4B" w:rsidRDefault="00231F4B" w:rsidP="00231F4B">
      <w:pPr>
        <w:rPr>
          <w:szCs w:val="32"/>
        </w:rPr>
      </w:pPr>
    </w:p>
    <w:sectPr w:rsidR="00231F4B" w:rsidRPr="00231F4B" w:rsidSect="00257854">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C53401"/>
    <w:rsid w:val="00021C1D"/>
    <w:rsid w:val="000D54FE"/>
    <w:rsid w:val="001B6FEF"/>
    <w:rsid w:val="002259D7"/>
    <w:rsid w:val="00231F4B"/>
    <w:rsid w:val="00257854"/>
    <w:rsid w:val="00284D3E"/>
    <w:rsid w:val="002F0BC0"/>
    <w:rsid w:val="00340D36"/>
    <w:rsid w:val="003F0A55"/>
    <w:rsid w:val="00404FC8"/>
    <w:rsid w:val="0047495B"/>
    <w:rsid w:val="005033B5"/>
    <w:rsid w:val="006F18DA"/>
    <w:rsid w:val="007D2CFB"/>
    <w:rsid w:val="008132BE"/>
    <w:rsid w:val="008262D8"/>
    <w:rsid w:val="0085620D"/>
    <w:rsid w:val="00A5545C"/>
    <w:rsid w:val="00C53401"/>
    <w:rsid w:val="00C7577B"/>
    <w:rsid w:val="00E00D8A"/>
    <w:rsid w:val="00F647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BDB7432B-B87F-4445-9103-02F4E003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34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E00D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0D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41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cover-pag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cover-p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7A898-0021-4238-A5B8-50878D7E0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2013-05-15T16:20:00Z</cp:lastPrinted>
  <dcterms:created xsi:type="dcterms:W3CDTF">2018-03-16T04:51:00Z</dcterms:created>
  <dcterms:modified xsi:type="dcterms:W3CDTF">2018-03-16T04:51:00Z</dcterms:modified>
</cp:coreProperties>
</file>