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33" w:rsidRPr="00D15638" w:rsidRDefault="002140E1" w:rsidP="00505598">
      <w:pPr>
        <w:pStyle w:val="Name"/>
      </w:pPr>
      <w:r>
        <w:t>Jacob Harris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3433"/>
        <w:gridCol w:w="3433"/>
      </w:tblGrid>
      <w:tr w:rsidR="00D15638" w:rsidTr="00D15638">
        <w:tc>
          <w:tcPr>
            <w:tcW w:w="1666" w:type="pct"/>
          </w:tcPr>
          <w:p w:rsidR="00D15638" w:rsidRDefault="00D15638" w:rsidP="00D15638">
            <w:r w:rsidRPr="00D15638">
              <w:t>123 Park Avenue, Big Rapids</w:t>
            </w:r>
          </w:p>
          <w:p w:rsidR="00D15638" w:rsidRDefault="00D15638" w:rsidP="00D15638">
            <w:r w:rsidRPr="00D15638">
              <w:t>Big Rapids, MI 68965</w:t>
            </w:r>
          </w:p>
        </w:tc>
        <w:tc>
          <w:tcPr>
            <w:tcW w:w="1667" w:type="pct"/>
          </w:tcPr>
          <w:p w:rsidR="00D15638" w:rsidRDefault="00D15638" w:rsidP="00B64892">
            <w:pPr>
              <w:jc w:val="center"/>
            </w:pPr>
            <w:r w:rsidRPr="00D15638">
              <w:t>www.hloom.com</w:t>
            </w:r>
          </w:p>
        </w:tc>
        <w:tc>
          <w:tcPr>
            <w:tcW w:w="1667" w:type="pct"/>
          </w:tcPr>
          <w:p w:rsidR="00D15638" w:rsidRDefault="00D15638" w:rsidP="00D15638">
            <w:pPr>
              <w:jc w:val="right"/>
            </w:pPr>
            <w:r w:rsidRPr="00D15638">
              <w:t>info@hloom.com</w:t>
            </w:r>
          </w:p>
          <w:p w:rsidR="00D15638" w:rsidRDefault="00D15638" w:rsidP="00D15638">
            <w:pPr>
              <w:jc w:val="right"/>
            </w:pPr>
            <w:r w:rsidRPr="00D15638">
              <w:t>123.456.7899</w:t>
            </w:r>
          </w:p>
        </w:tc>
      </w:tr>
    </w:tbl>
    <w:p w:rsidR="00F82433" w:rsidRPr="00D15638" w:rsidRDefault="00F82433" w:rsidP="00D15638">
      <w:pPr>
        <w:pStyle w:val="Heading1"/>
      </w:pPr>
      <w:r w:rsidRPr="00D15638">
        <w:t>Objective</w:t>
      </w:r>
    </w:p>
    <w:p w:rsidR="00F82433" w:rsidRDefault="002140E1" w:rsidP="00D15638">
      <w:r w:rsidRPr="002140E1">
        <w:t>To work as an accounting intern where I could employ my formal education of business processes, accounting, and marketing to the benefit of a company in the digital space. My goal is to achieve the best results in reporting, auditing, and working with a team to maximize group efforts and increase productivit</w:t>
      </w:r>
      <w:r>
        <w:t>y</w:t>
      </w:r>
      <w:r w:rsidR="00F82433" w:rsidRPr="00F82433">
        <w:t>.</w:t>
      </w:r>
    </w:p>
    <w:p w:rsidR="00F82433" w:rsidRDefault="00F82433" w:rsidP="00D15638">
      <w:pPr>
        <w:pStyle w:val="Heading1"/>
      </w:pPr>
      <w:r w:rsidRPr="00180135">
        <w:t>Education</w:t>
      </w:r>
    </w:p>
    <w:p w:rsidR="00F82433" w:rsidRPr="00505598" w:rsidRDefault="00F82433" w:rsidP="00505598">
      <w:pPr>
        <w:pStyle w:val="Heading2"/>
      </w:pPr>
      <w:r w:rsidRPr="00505598">
        <w:t>Florida State University</w:t>
      </w:r>
      <w:r w:rsidR="00D15638" w:rsidRPr="00505598">
        <w:rPr>
          <w:b w:val="0"/>
        </w:rPr>
        <w:t>, Tallahassee, FL</w:t>
      </w:r>
    </w:p>
    <w:p w:rsidR="00F82433" w:rsidRPr="00D15638" w:rsidRDefault="00F82433" w:rsidP="00D15638">
      <w:r w:rsidRPr="00505598">
        <w:rPr>
          <w:rStyle w:val="Heading3Char"/>
        </w:rPr>
        <w:t xml:space="preserve">B.A. Marketing </w:t>
      </w:r>
      <w:r w:rsidR="002140E1" w:rsidRPr="00505598">
        <w:rPr>
          <w:rStyle w:val="Heading3Char"/>
        </w:rPr>
        <w:t>Communications</w:t>
      </w:r>
      <w:r w:rsidR="002140E1">
        <w:t>,</w:t>
      </w:r>
      <w:r w:rsidR="002140E1" w:rsidRPr="00D15638">
        <w:t xml:space="preserve"> May</w:t>
      </w:r>
      <w:r w:rsidR="00BC2994" w:rsidRPr="00D15638">
        <w:t xml:space="preserve"> 2016</w:t>
      </w:r>
    </w:p>
    <w:p w:rsidR="00180135" w:rsidRDefault="00F82433" w:rsidP="00D15638">
      <w:r>
        <w:t>GPA – 3.5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39"/>
      </w:tblGrid>
      <w:tr w:rsidR="00F82433" w:rsidTr="00D15638">
        <w:tc>
          <w:tcPr>
            <w:tcW w:w="5041" w:type="dxa"/>
            <w:tcMar>
              <w:top w:w="0" w:type="dxa"/>
              <w:left w:w="0" w:type="dxa"/>
              <w:bottom w:w="0" w:type="dxa"/>
              <w:right w:w="144" w:type="dxa"/>
            </w:tcMar>
          </w:tcPr>
          <w:p w:rsidR="00D15638" w:rsidRDefault="00D15638" w:rsidP="00D15638">
            <w:pPr>
              <w:pStyle w:val="Heading1"/>
              <w:outlineLvl w:val="0"/>
            </w:pPr>
            <w:r>
              <w:t>Skills</w:t>
            </w:r>
          </w:p>
          <w:p w:rsidR="002140E1" w:rsidRDefault="002140E1" w:rsidP="002140E1">
            <w:pPr>
              <w:pStyle w:val="Bullet2"/>
            </w:pPr>
            <w:r>
              <w:t>System Analysis</w:t>
            </w:r>
          </w:p>
          <w:p w:rsidR="002140E1" w:rsidRDefault="002140E1" w:rsidP="002140E1">
            <w:pPr>
              <w:pStyle w:val="Bullet2"/>
            </w:pPr>
            <w:r>
              <w:t>Financial Statements</w:t>
            </w:r>
          </w:p>
          <w:p w:rsidR="002140E1" w:rsidRDefault="002140E1" w:rsidP="002140E1">
            <w:pPr>
              <w:pStyle w:val="Bullet2"/>
            </w:pPr>
            <w:r>
              <w:t>Auditing and Forensic</w:t>
            </w:r>
          </w:p>
          <w:p w:rsidR="002140E1" w:rsidRDefault="002140E1" w:rsidP="002140E1">
            <w:pPr>
              <w:pStyle w:val="Bullet2"/>
            </w:pPr>
            <w:r>
              <w:t>Taxation</w:t>
            </w:r>
          </w:p>
          <w:p w:rsidR="00F82433" w:rsidRDefault="002140E1" w:rsidP="002140E1">
            <w:pPr>
              <w:pStyle w:val="Bullet2"/>
            </w:pPr>
            <w:r w:rsidRPr="002140E1">
              <w:t>Software Proficiency</w:t>
            </w:r>
          </w:p>
        </w:tc>
        <w:tc>
          <w:tcPr>
            <w:tcW w:w="5039" w:type="dxa"/>
            <w:tcMar>
              <w:top w:w="0" w:type="dxa"/>
              <w:left w:w="144" w:type="dxa"/>
              <w:bottom w:w="0" w:type="dxa"/>
              <w:right w:w="0" w:type="dxa"/>
            </w:tcMar>
          </w:tcPr>
          <w:p w:rsidR="00D15638" w:rsidRDefault="00D15638" w:rsidP="00D15638">
            <w:pPr>
              <w:pStyle w:val="Heading1"/>
              <w:outlineLvl w:val="0"/>
            </w:pPr>
            <w:r w:rsidRPr="00F82433">
              <w:t>Relevant Coursework</w:t>
            </w:r>
          </w:p>
          <w:p w:rsidR="002140E1" w:rsidRDefault="002140E1" w:rsidP="002140E1">
            <w:pPr>
              <w:pStyle w:val="Bullet2"/>
            </w:pPr>
            <w:r>
              <w:t>Stockholder Equity</w:t>
            </w:r>
          </w:p>
          <w:p w:rsidR="002140E1" w:rsidRDefault="002140E1" w:rsidP="002140E1">
            <w:pPr>
              <w:pStyle w:val="Bullet2"/>
            </w:pPr>
            <w:r>
              <w:t>Income Recognition</w:t>
            </w:r>
          </w:p>
          <w:p w:rsidR="002140E1" w:rsidRDefault="002140E1" w:rsidP="002140E1">
            <w:pPr>
              <w:pStyle w:val="Bullet2"/>
            </w:pPr>
            <w:r>
              <w:t>Cost Accounting</w:t>
            </w:r>
          </w:p>
          <w:p w:rsidR="002140E1" w:rsidRDefault="002140E1" w:rsidP="002140E1">
            <w:pPr>
              <w:pStyle w:val="Bullet2"/>
            </w:pPr>
            <w:r>
              <w:t>Public Accounting</w:t>
            </w:r>
          </w:p>
          <w:p w:rsidR="00F82433" w:rsidRDefault="002140E1" w:rsidP="002140E1">
            <w:pPr>
              <w:pStyle w:val="Bullet2"/>
            </w:pPr>
            <w:r w:rsidRPr="002140E1">
              <w:t>Merchant La</w:t>
            </w:r>
            <w:r>
              <w:t>w</w:t>
            </w:r>
          </w:p>
        </w:tc>
      </w:tr>
    </w:tbl>
    <w:p w:rsidR="00F82433" w:rsidRDefault="00F82433" w:rsidP="00D15638">
      <w:pPr>
        <w:pStyle w:val="Heading1"/>
      </w:pPr>
      <w:r>
        <w:t>Relevant Experience</w:t>
      </w:r>
    </w:p>
    <w:p w:rsidR="009A02AF" w:rsidRPr="009A02AF" w:rsidRDefault="009A02AF" w:rsidP="009A02AF">
      <w:pPr>
        <w:pStyle w:val="Heading2"/>
      </w:pPr>
      <w:r w:rsidRPr="009A02AF">
        <w:t>University of California</w:t>
      </w:r>
    </w:p>
    <w:p w:rsidR="009A02AF" w:rsidRPr="009A02AF" w:rsidRDefault="002140E1" w:rsidP="009A02AF">
      <w:pPr>
        <w:pStyle w:val="Heading3"/>
      </w:pPr>
      <w:r>
        <w:t>Accounting | Undergraduate Inter, Jan 2012 – Mar 2012</w:t>
      </w:r>
      <w:r w:rsidR="009A02AF" w:rsidRPr="009A02AF">
        <w:t xml:space="preserve"> </w:t>
      </w:r>
    </w:p>
    <w:p w:rsidR="00F82433" w:rsidRPr="00BC2994" w:rsidRDefault="00330F4A" w:rsidP="009A02AF">
      <w:pPr>
        <w:rPr>
          <w:b/>
        </w:rPr>
      </w:pPr>
      <w:r>
        <w:t>Jan 2012</w:t>
      </w:r>
      <w:r w:rsidR="00F82433" w:rsidRPr="00BC2994">
        <w:t xml:space="preserve"> – </w:t>
      </w:r>
      <w:r w:rsidR="002E168A" w:rsidRPr="00BC2994">
        <w:t>Mar</w:t>
      </w:r>
      <w:r w:rsidR="00F82433" w:rsidRPr="00BC2994">
        <w:t xml:space="preserve"> 201</w:t>
      </w:r>
      <w:r w:rsidR="00C03CDD" w:rsidRPr="00BC2994">
        <w:t>2</w:t>
      </w:r>
    </w:p>
    <w:p w:rsidR="002140E1" w:rsidRDefault="002140E1" w:rsidP="002140E1">
      <w:pPr>
        <w:pStyle w:val="Bullet1"/>
      </w:pPr>
      <w:r w:rsidRPr="002140E1">
        <w:t>Improved and reconstructed credit and debit records by sim</w:t>
      </w:r>
      <w:r>
        <w:t xml:space="preserve">plifying a recording system. </w:t>
      </w:r>
    </w:p>
    <w:p w:rsidR="002140E1" w:rsidRDefault="002140E1" w:rsidP="002140E1">
      <w:pPr>
        <w:pStyle w:val="Bullet1"/>
      </w:pPr>
      <w:r w:rsidRPr="002140E1">
        <w:t>Negotiated funds-transfer activities with bankers by d</w:t>
      </w:r>
      <w:r>
        <w:t xml:space="preserve">aily phone calls and emails. </w:t>
      </w:r>
    </w:p>
    <w:p w:rsidR="00F82433" w:rsidRDefault="002140E1" w:rsidP="002140E1">
      <w:pPr>
        <w:pStyle w:val="Bullet1"/>
      </w:pPr>
      <w:r w:rsidRPr="002140E1">
        <w:t>Reviewed and maintained all vouchers, check payments, and receipts for external auditing purpose</w:t>
      </w:r>
      <w:r w:rsidR="00BC2994">
        <w:t>.</w:t>
      </w:r>
    </w:p>
    <w:p w:rsidR="00F82433" w:rsidRDefault="00F82433" w:rsidP="00D15638">
      <w:pPr>
        <w:pStyle w:val="Heading1"/>
      </w:pPr>
      <w:r>
        <w:t>Professional Experience</w:t>
      </w:r>
    </w:p>
    <w:p w:rsidR="00F82433" w:rsidRDefault="00F82433" w:rsidP="00505598">
      <w:pPr>
        <w:pStyle w:val="Heading2"/>
      </w:pPr>
      <w:r>
        <w:t>Vanguards Limited</w:t>
      </w:r>
    </w:p>
    <w:p w:rsidR="00D15638" w:rsidRDefault="002140E1" w:rsidP="00505598">
      <w:pPr>
        <w:pStyle w:val="Heading3"/>
      </w:pPr>
      <w:r>
        <w:t>Accounting Intern</w:t>
      </w:r>
    </w:p>
    <w:p w:rsidR="00F82433" w:rsidRPr="00BC2994" w:rsidRDefault="00F82433" w:rsidP="00D15638">
      <w:pPr>
        <w:rPr>
          <w:i/>
        </w:rPr>
      </w:pPr>
      <w:r w:rsidRPr="00BC2994">
        <w:t>Apr 201</w:t>
      </w:r>
      <w:r w:rsidR="00C03CDD" w:rsidRPr="00BC2994">
        <w:t>2</w:t>
      </w:r>
      <w:r w:rsidRPr="00BC2994">
        <w:t xml:space="preserve"> – Jun 2014</w:t>
      </w:r>
    </w:p>
    <w:p w:rsidR="002140E1" w:rsidRDefault="002140E1" w:rsidP="002140E1">
      <w:pPr>
        <w:pStyle w:val="Bullet1"/>
      </w:pPr>
      <w:r w:rsidRPr="002140E1">
        <w:t>Performed monthly to ye</w:t>
      </w:r>
      <w:r>
        <w:t>arly account reconciliations.</w:t>
      </w:r>
    </w:p>
    <w:p w:rsidR="002140E1" w:rsidRDefault="002140E1" w:rsidP="002140E1">
      <w:pPr>
        <w:pStyle w:val="Bullet1"/>
      </w:pPr>
      <w:r w:rsidRPr="002140E1">
        <w:t>Processed payments and issues credits appropria</w:t>
      </w:r>
      <w:r>
        <w:t xml:space="preserve">tely in Accounts Receivable. </w:t>
      </w:r>
    </w:p>
    <w:p w:rsidR="00BC2994" w:rsidRDefault="002140E1" w:rsidP="002140E1">
      <w:pPr>
        <w:pStyle w:val="Bullet1"/>
      </w:pPr>
      <w:r w:rsidRPr="002140E1">
        <w:t>Weekly audit for order fulfillment processes to ensure procedures were accurately followed</w:t>
      </w:r>
      <w:r w:rsidR="00BC2994">
        <w:t>.</w:t>
      </w:r>
    </w:p>
    <w:p w:rsidR="00F82433" w:rsidRDefault="00F82433" w:rsidP="00D15638">
      <w:pPr>
        <w:pStyle w:val="Heading1"/>
      </w:pPr>
      <w:r>
        <w:t>Honors &amp; Activities</w:t>
      </w:r>
    </w:p>
    <w:p w:rsidR="002D2F62" w:rsidRDefault="002140E1" w:rsidP="00D15638">
      <w:r>
        <w:t>AICPA John L. Carey Scholarship, 2009</w:t>
      </w:r>
    </w:p>
    <w:p w:rsidR="002140E1" w:rsidRDefault="002140E1" w:rsidP="00D15638">
      <w:r>
        <w:t>Davidson Fellowship Scholarship, 2009</w:t>
      </w:r>
      <w:bookmarkStart w:id="0" w:name="_GoBack"/>
      <w:bookmarkEnd w:id="0"/>
    </w:p>
    <w:p w:rsidR="002D2F62" w:rsidRDefault="002D2F62">
      <w:pPr>
        <w:spacing w:before="0" w:after="160" w:line="259" w:lineRule="auto"/>
      </w:pPr>
      <w:r>
        <w:br w:type="page"/>
      </w:r>
    </w:p>
    <w:p w:rsidR="00721361" w:rsidRDefault="00721361">
      <w:pPr>
        <w:spacing w:before="0" w:after="160" w:line="259" w:lineRule="auto"/>
      </w:pPr>
    </w:p>
    <w:p w:rsidR="00721361" w:rsidRDefault="00721361" w:rsidP="0072136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21361" w:rsidRDefault="00721361" w:rsidP="00721361">
      <w:pPr>
        <w:pStyle w:val="NormalWeb"/>
        <w:pBdr>
          <w:left w:val="single" w:sz="24" w:space="10" w:color="9BBB59"/>
          <w:right w:val="single" w:sz="24" w:space="10" w:color="9BBB59"/>
        </w:pBdr>
        <w:spacing w:before="0" w:beforeAutospacing="0" w:after="0" w:afterAutospacing="0"/>
        <w:jc w:val="both"/>
      </w:pPr>
      <w:r>
        <w:t> </w:t>
      </w:r>
    </w:p>
    <w:p w:rsidR="00721361" w:rsidRDefault="00721361" w:rsidP="0072136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721361" w:rsidRDefault="00721361" w:rsidP="00721361">
      <w:pPr>
        <w:pStyle w:val="NormalWeb"/>
        <w:pBdr>
          <w:left w:val="single" w:sz="24" w:space="10" w:color="9BBB59"/>
          <w:right w:val="single" w:sz="24" w:space="10" w:color="9BBB59"/>
        </w:pBdr>
        <w:spacing w:before="0" w:beforeAutospacing="0" w:after="0" w:afterAutospacing="0"/>
        <w:jc w:val="both"/>
      </w:pPr>
      <w:r>
        <w:t> </w:t>
      </w:r>
    </w:p>
    <w:p w:rsidR="00721361" w:rsidRDefault="00721361" w:rsidP="0072136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21361" w:rsidRDefault="00721361">
      <w:pPr>
        <w:spacing w:before="0" w:after="160" w:line="259" w:lineRule="auto"/>
      </w:pPr>
    </w:p>
    <w:sectPr w:rsidR="00721361" w:rsidSect="00180135">
      <w:footerReference w:type="default" r:id="rId11"/>
      <w:pgSz w:w="12240" w:h="15840" w:code="1"/>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65" w:rsidRDefault="00332765" w:rsidP="00D15638">
      <w:r>
        <w:separator/>
      </w:r>
    </w:p>
  </w:endnote>
  <w:endnote w:type="continuationSeparator" w:id="0">
    <w:p w:rsidR="00332765" w:rsidRDefault="00332765" w:rsidP="00D1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4C4" w:rsidRPr="003664C4" w:rsidRDefault="003664C4">
    <w:pPr>
      <w:pStyle w:val="Footer"/>
      <w:rPr>
        <w:rFonts w:ascii="Cambria" w:hAnsi="Cambria"/>
        <w:vanish/>
        <w:sz w:val="22"/>
      </w:rPr>
    </w:pPr>
    <w:r w:rsidRPr="003664C4">
      <w:rPr>
        <w:rStyle w:val="tgc"/>
        <w:rFonts w:ascii="Cambria" w:hAnsi="Cambria"/>
        <w:vanish/>
        <w:sz w:val="22"/>
      </w:rPr>
      <w:t xml:space="preserve">© </w:t>
    </w:r>
    <w:r w:rsidRPr="003664C4">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65" w:rsidRDefault="00332765" w:rsidP="00D15638">
      <w:r>
        <w:separator/>
      </w:r>
    </w:p>
  </w:footnote>
  <w:footnote w:type="continuationSeparator" w:id="0">
    <w:p w:rsidR="00332765" w:rsidRDefault="00332765" w:rsidP="00D1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B4FFA"/>
    <w:multiLevelType w:val="hybridMultilevel"/>
    <w:tmpl w:val="5BAC5E5C"/>
    <w:lvl w:ilvl="0" w:tplc="8D383BC2">
      <w:start w:val="1"/>
      <w:numFmt w:val="bullet"/>
      <w:pStyle w:val="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92E87"/>
    <w:multiLevelType w:val="hybridMultilevel"/>
    <w:tmpl w:val="46A6D7A4"/>
    <w:lvl w:ilvl="0" w:tplc="50E26B2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C31"/>
    <w:rsid w:val="00005D15"/>
    <w:rsid w:val="00010A17"/>
    <w:rsid w:val="000728DA"/>
    <w:rsid w:val="00086EB7"/>
    <w:rsid w:val="000E020B"/>
    <w:rsid w:val="00136FF7"/>
    <w:rsid w:val="00160127"/>
    <w:rsid w:val="00180135"/>
    <w:rsid w:val="0019145B"/>
    <w:rsid w:val="002140E1"/>
    <w:rsid w:val="00254AED"/>
    <w:rsid w:val="00284F7F"/>
    <w:rsid w:val="002D2F62"/>
    <w:rsid w:val="002E168A"/>
    <w:rsid w:val="002E6DF3"/>
    <w:rsid w:val="003175C6"/>
    <w:rsid w:val="003300A6"/>
    <w:rsid w:val="00330F4A"/>
    <w:rsid w:val="00332765"/>
    <w:rsid w:val="003664C4"/>
    <w:rsid w:val="003E2304"/>
    <w:rsid w:val="004A6C6F"/>
    <w:rsid w:val="004B3BEC"/>
    <w:rsid w:val="004B5BBD"/>
    <w:rsid w:val="004E6FE2"/>
    <w:rsid w:val="00505598"/>
    <w:rsid w:val="005C0503"/>
    <w:rsid w:val="005C42CA"/>
    <w:rsid w:val="006558D9"/>
    <w:rsid w:val="00673586"/>
    <w:rsid w:val="00721361"/>
    <w:rsid w:val="0079341D"/>
    <w:rsid w:val="007A7B39"/>
    <w:rsid w:val="007D1E13"/>
    <w:rsid w:val="007F0C31"/>
    <w:rsid w:val="00806736"/>
    <w:rsid w:val="0081229C"/>
    <w:rsid w:val="009135DA"/>
    <w:rsid w:val="00993291"/>
    <w:rsid w:val="009A02AF"/>
    <w:rsid w:val="00A5355D"/>
    <w:rsid w:val="00A87021"/>
    <w:rsid w:val="00A90508"/>
    <w:rsid w:val="00AE470A"/>
    <w:rsid w:val="00B30F3A"/>
    <w:rsid w:val="00B64892"/>
    <w:rsid w:val="00B6781B"/>
    <w:rsid w:val="00B848C7"/>
    <w:rsid w:val="00BC2994"/>
    <w:rsid w:val="00C03CDD"/>
    <w:rsid w:val="00C31B0C"/>
    <w:rsid w:val="00C42A94"/>
    <w:rsid w:val="00CC203F"/>
    <w:rsid w:val="00CD3B6F"/>
    <w:rsid w:val="00D15638"/>
    <w:rsid w:val="00D348D8"/>
    <w:rsid w:val="00D80456"/>
    <w:rsid w:val="00D9631A"/>
    <w:rsid w:val="00E6557F"/>
    <w:rsid w:val="00E751A5"/>
    <w:rsid w:val="00E81B38"/>
    <w:rsid w:val="00E91EC4"/>
    <w:rsid w:val="00F20369"/>
    <w:rsid w:val="00F82433"/>
    <w:rsid w:val="00FC180A"/>
    <w:rsid w:val="00FF09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6671B8E-D8AA-466D-AD8E-EAB71267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638"/>
    <w:pPr>
      <w:spacing w:before="40" w:after="40" w:line="240" w:lineRule="auto"/>
    </w:pPr>
    <w:rPr>
      <w:rFonts w:ascii="Garamond" w:hAnsi="Garamond" w:cs="Arial"/>
      <w:sz w:val="20"/>
    </w:rPr>
  </w:style>
  <w:style w:type="paragraph" w:styleId="Heading1">
    <w:name w:val="heading 1"/>
    <w:basedOn w:val="Normal"/>
    <w:next w:val="Normal"/>
    <w:link w:val="Heading1Char"/>
    <w:uiPriority w:val="9"/>
    <w:rsid w:val="00D15638"/>
    <w:pPr>
      <w:pBdr>
        <w:bottom w:val="single" w:sz="4" w:space="0" w:color="auto"/>
      </w:pBdr>
      <w:spacing w:before="360" w:after="60"/>
      <w:outlineLvl w:val="0"/>
    </w:pPr>
    <w:rPr>
      <w:b/>
      <w:sz w:val="24"/>
    </w:rPr>
  </w:style>
  <w:style w:type="paragraph" w:styleId="Heading2">
    <w:name w:val="heading 2"/>
    <w:basedOn w:val="Heading3"/>
    <w:next w:val="Normal"/>
    <w:link w:val="Heading2Char"/>
    <w:uiPriority w:val="9"/>
    <w:unhideWhenUsed/>
    <w:qFormat/>
    <w:rsid w:val="00505598"/>
    <w:pPr>
      <w:outlineLvl w:val="1"/>
    </w:pPr>
    <w:rPr>
      <w:b/>
      <w:i w:val="0"/>
    </w:rPr>
  </w:style>
  <w:style w:type="paragraph" w:styleId="Heading3">
    <w:name w:val="heading 3"/>
    <w:basedOn w:val="Normal"/>
    <w:next w:val="Normal"/>
    <w:link w:val="Heading3Char"/>
    <w:uiPriority w:val="9"/>
    <w:unhideWhenUsed/>
    <w:qFormat/>
    <w:rsid w:val="00505598"/>
    <w:pPr>
      <w:outlineLvl w:val="2"/>
    </w:pPr>
    <w:rPr>
      <w:i/>
    </w:rPr>
  </w:style>
  <w:style w:type="paragraph" w:styleId="Heading4">
    <w:name w:val="heading 4"/>
    <w:basedOn w:val="Normal"/>
    <w:next w:val="Normal"/>
    <w:link w:val="Heading4Char"/>
    <w:uiPriority w:val="9"/>
    <w:unhideWhenUsed/>
    <w:qFormat/>
    <w:rsid w:val="00BC2994"/>
    <w:pPr>
      <w:tabs>
        <w:tab w:val="right" w:pos="10080"/>
      </w:tabs>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en">
    <w:name w:val="Handwritten"/>
    <w:basedOn w:val="Normal"/>
    <w:qFormat/>
    <w:rsid w:val="000E020B"/>
    <w:pPr>
      <w:spacing w:after="0"/>
    </w:pPr>
    <w:rPr>
      <w:rFonts w:ascii="Lucida Handwriting" w:hAnsi="Lucida Handwriting"/>
      <w:color w:val="BFBFBF" w:themeColor="background1" w:themeShade="BF"/>
      <w:sz w:val="144"/>
    </w:rPr>
  </w:style>
  <w:style w:type="character" w:customStyle="1" w:styleId="Heading1Char">
    <w:name w:val="Heading 1 Char"/>
    <w:basedOn w:val="DefaultParagraphFont"/>
    <w:link w:val="Heading1"/>
    <w:uiPriority w:val="9"/>
    <w:rsid w:val="00D15638"/>
    <w:rPr>
      <w:rFonts w:ascii="Garamond" w:hAnsi="Garamond" w:cs="Arial"/>
      <w:b/>
      <w:sz w:val="24"/>
    </w:rPr>
  </w:style>
  <w:style w:type="character" w:customStyle="1" w:styleId="Heading2Char">
    <w:name w:val="Heading 2 Char"/>
    <w:basedOn w:val="DefaultParagraphFont"/>
    <w:link w:val="Heading2"/>
    <w:uiPriority w:val="9"/>
    <w:rsid w:val="00505598"/>
    <w:rPr>
      <w:rFonts w:ascii="Garamond" w:hAnsi="Garamond" w:cs="Arial"/>
      <w:b/>
      <w:sz w:val="20"/>
    </w:rPr>
  </w:style>
  <w:style w:type="paragraph" w:customStyle="1" w:styleId="AddressLine">
    <w:name w:val="Address Line"/>
    <w:basedOn w:val="Normal"/>
    <w:qFormat/>
    <w:rsid w:val="00F82433"/>
    <w:pPr>
      <w:jc w:val="center"/>
    </w:pPr>
    <w:rPr>
      <w:rFonts w:cs="Times New Roman"/>
    </w:rPr>
  </w:style>
  <w:style w:type="character" w:customStyle="1" w:styleId="Heading3Char">
    <w:name w:val="Heading 3 Char"/>
    <w:basedOn w:val="DefaultParagraphFont"/>
    <w:link w:val="Heading3"/>
    <w:uiPriority w:val="9"/>
    <w:rsid w:val="00505598"/>
    <w:rPr>
      <w:rFonts w:ascii="Garamond" w:hAnsi="Garamond" w:cs="Arial"/>
      <w:i/>
      <w:sz w:val="20"/>
    </w:rPr>
  </w:style>
  <w:style w:type="character" w:customStyle="1" w:styleId="Heading4Char">
    <w:name w:val="Heading 4 Char"/>
    <w:basedOn w:val="DefaultParagraphFont"/>
    <w:link w:val="Heading4"/>
    <w:uiPriority w:val="9"/>
    <w:rsid w:val="00BC2994"/>
    <w:rPr>
      <w:rFonts w:ascii="Times New Roman" w:hAnsi="Times New Roman" w:cs="Arial"/>
      <w:i/>
      <w:sz w:val="20"/>
    </w:rPr>
  </w:style>
  <w:style w:type="paragraph" w:styleId="Header">
    <w:name w:val="header"/>
    <w:basedOn w:val="Normal"/>
    <w:link w:val="HeaderChar"/>
    <w:uiPriority w:val="99"/>
    <w:unhideWhenUsed/>
    <w:rsid w:val="00284F7F"/>
    <w:pPr>
      <w:tabs>
        <w:tab w:val="center" w:pos="4680"/>
        <w:tab w:val="right" w:pos="9360"/>
      </w:tabs>
      <w:spacing w:before="0" w:after="0"/>
    </w:pPr>
  </w:style>
  <w:style w:type="character" w:customStyle="1" w:styleId="HeaderChar">
    <w:name w:val="Header Char"/>
    <w:basedOn w:val="DefaultParagraphFont"/>
    <w:link w:val="Header"/>
    <w:uiPriority w:val="99"/>
    <w:rsid w:val="00284F7F"/>
    <w:rPr>
      <w:rFonts w:ascii="Arial" w:hAnsi="Arial" w:cs="Arial"/>
      <w:sz w:val="18"/>
    </w:rPr>
  </w:style>
  <w:style w:type="paragraph" w:styleId="Footer">
    <w:name w:val="footer"/>
    <w:basedOn w:val="Normal"/>
    <w:link w:val="FooterChar"/>
    <w:uiPriority w:val="99"/>
    <w:unhideWhenUsed/>
    <w:rsid w:val="00284F7F"/>
    <w:pPr>
      <w:tabs>
        <w:tab w:val="center" w:pos="4680"/>
        <w:tab w:val="right" w:pos="9360"/>
      </w:tabs>
      <w:spacing w:before="0" w:after="0"/>
    </w:pPr>
  </w:style>
  <w:style w:type="character" w:customStyle="1" w:styleId="FooterChar">
    <w:name w:val="Footer Char"/>
    <w:basedOn w:val="DefaultParagraphFont"/>
    <w:link w:val="Footer"/>
    <w:uiPriority w:val="99"/>
    <w:rsid w:val="00284F7F"/>
    <w:rPr>
      <w:rFonts w:ascii="Arial" w:hAnsi="Arial" w:cs="Arial"/>
      <w:sz w:val="18"/>
    </w:rPr>
  </w:style>
  <w:style w:type="character" w:styleId="Hyperlink">
    <w:name w:val="Hyperlink"/>
    <w:basedOn w:val="DefaultParagraphFont"/>
    <w:uiPriority w:val="99"/>
    <w:unhideWhenUsed/>
    <w:rsid w:val="00F82433"/>
    <w:rPr>
      <w:color w:val="0563C1" w:themeColor="hyperlink"/>
      <w:u w:val="single"/>
    </w:rPr>
  </w:style>
  <w:style w:type="paragraph" w:styleId="ListParagraph">
    <w:name w:val="List Paragraph"/>
    <w:basedOn w:val="Normal"/>
    <w:uiPriority w:val="34"/>
    <w:qFormat/>
    <w:rsid w:val="00F82433"/>
    <w:pPr>
      <w:contextualSpacing/>
    </w:pPr>
  </w:style>
  <w:style w:type="paragraph" w:customStyle="1" w:styleId="Bullet1">
    <w:name w:val="Bullet1"/>
    <w:basedOn w:val="ListParagraph"/>
    <w:qFormat/>
    <w:rsid w:val="00D15638"/>
    <w:pPr>
      <w:numPr>
        <w:numId w:val="1"/>
      </w:numPr>
    </w:pPr>
  </w:style>
  <w:style w:type="paragraph" w:customStyle="1" w:styleId="Default">
    <w:name w:val="Default"/>
    <w:rsid w:val="00180135"/>
    <w:pPr>
      <w:autoSpaceDE w:val="0"/>
      <w:autoSpaceDN w:val="0"/>
      <w:adjustRightInd w:val="0"/>
      <w:spacing w:after="0" w:line="240" w:lineRule="auto"/>
    </w:pPr>
    <w:rPr>
      <w:rFonts w:ascii="Arial" w:hAnsi="Arial" w:cs="Arial"/>
      <w:color w:val="000000"/>
      <w:sz w:val="24"/>
      <w:szCs w:val="24"/>
    </w:rPr>
  </w:style>
  <w:style w:type="paragraph" w:customStyle="1" w:styleId="Bullet2">
    <w:name w:val="Bullet2"/>
    <w:basedOn w:val="Bullet1"/>
    <w:qFormat/>
    <w:rsid w:val="00505598"/>
    <w:pPr>
      <w:numPr>
        <w:numId w:val="2"/>
      </w:numPr>
      <w:ind w:left="714" w:hanging="357"/>
      <w:contextualSpacing w:val="0"/>
    </w:pPr>
  </w:style>
  <w:style w:type="paragraph" w:styleId="DocumentMap">
    <w:name w:val="Document Map"/>
    <w:basedOn w:val="Normal"/>
    <w:link w:val="DocumentMapChar"/>
    <w:uiPriority w:val="99"/>
    <w:semiHidden/>
    <w:unhideWhenUsed/>
    <w:rsid w:val="000728DA"/>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728DA"/>
    <w:rPr>
      <w:rFonts w:ascii="Tahoma" w:hAnsi="Tahoma" w:cs="Tahoma"/>
      <w:sz w:val="16"/>
      <w:szCs w:val="16"/>
    </w:rPr>
  </w:style>
  <w:style w:type="character" w:styleId="CommentReference">
    <w:name w:val="annotation reference"/>
    <w:basedOn w:val="DefaultParagraphFont"/>
    <w:uiPriority w:val="99"/>
    <w:semiHidden/>
    <w:unhideWhenUsed/>
    <w:rsid w:val="000728DA"/>
    <w:rPr>
      <w:sz w:val="16"/>
      <w:szCs w:val="16"/>
    </w:rPr>
  </w:style>
  <w:style w:type="paragraph" w:styleId="CommentText">
    <w:name w:val="annotation text"/>
    <w:basedOn w:val="Normal"/>
    <w:link w:val="CommentTextChar"/>
    <w:uiPriority w:val="99"/>
    <w:semiHidden/>
    <w:unhideWhenUsed/>
    <w:rsid w:val="000728DA"/>
    <w:rPr>
      <w:szCs w:val="20"/>
    </w:rPr>
  </w:style>
  <w:style w:type="character" w:customStyle="1" w:styleId="CommentTextChar">
    <w:name w:val="Comment Text Char"/>
    <w:basedOn w:val="DefaultParagraphFont"/>
    <w:link w:val="CommentText"/>
    <w:uiPriority w:val="99"/>
    <w:semiHidden/>
    <w:rsid w:val="000728DA"/>
    <w:rPr>
      <w:rFonts w:ascii="Garamond" w:hAnsi="Garamond" w:cs="Arial"/>
      <w:sz w:val="20"/>
      <w:szCs w:val="20"/>
    </w:rPr>
  </w:style>
  <w:style w:type="paragraph" w:styleId="CommentSubject">
    <w:name w:val="annotation subject"/>
    <w:basedOn w:val="CommentText"/>
    <w:next w:val="CommentText"/>
    <w:link w:val="CommentSubjectChar"/>
    <w:uiPriority w:val="99"/>
    <w:semiHidden/>
    <w:unhideWhenUsed/>
    <w:rsid w:val="000728DA"/>
    <w:rPr>
      <w:b/>
      <w:bCs/>
    </w:rPr>
  </w:style>
  <w:style w:type="character" w:customStyle="1" w:styleId="CommentSubjectChar">
    <w:name w:val="Comment Subject Char"/>
    <w:basedOn w:val="CommentTextChar"/>
    <w:link w:val="CommentSubject"/>
    <w:uiPriority w:val="99"/>
    <w:semiHidden/>
    <w:rsid w:val="000728DA"/>
    <w:rPr>
      <w:rFonts w:ascii="Garamond" w:hAnsi="Garamond" w:cs="Arial"/>
      <w:b/>
      <w:bCs/>
      <w:sz w:val="20"/>
      <w:szCs w:val="20"/>
    </w:rPr>
  </w:style>
  <w:style w:type="paragraph" w:styleId="BalloonText">
    <w:name w:val="Balloon Text"/>
    <w:basedOn w:val="Normal"/>
    <w:link w:val="BalloonTextChar"/>
    <w:uiPriority w:val="99"/>
    <w:semiHidden/>
    <w:unhideWhenUsed/>
    <w:rsid w:val="000728D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8DA"/>
    <w:rPr>
      <w:rFonts w:ascii="Tahoma" w:hAnsi="Tahoma" w:cs="Tahoma"/>
      <w:sz w:val="16"/>
      <w:szCs w:val="16"/>
    </w:rPr>
  </w:style>
  <w:style w:type="paragraph" w:customStyle="1" w:styleId="Name">
    <w:name w:val="Name"/>
    <w:basedOn w:val="Normal"/>
    <w:link w:val="NameChar"/>
    <w:qFormat/>
    <w:rsid w:val="00505598"/>
    <w:pPr>
      <w:jc w:val="center"/>
    </w:pPr>
    <w:rPr>
      <w:rFonts w:ascii="Arial Narrow" w:hAnsi="Arial Narrow"/>
      <w:spacing w:val="10"/>
      <w:sz w:val="32"/>
    </w:rPr>
  </w:style>
  <w:style w:type="character" w:customStyle="1" w:styleId="NameChar">
    <w:name w:val="Name Char"/>
    <w:basedOn w:val="DefaultParagraphFont"/>
    <w:link w:val="Name"/>
    <w:rsid w:val="00505598"/>
    <w:rPr>
      <w:rFonts w:ascii="Arial Narrow" w:hAnsi="Arial Narrow" w:cs="Arial"/>
      <w:spacing w:val="10"/>
      <w:sz w:val="32"/>
    </w:rPr>
  </w:style>
  <w:style w:type="character" w:customStyle="1" w:styleId="tgc">
    <w:name w:val="_tgc"/>
    <w:rsid w:val="003664C4"/>
  </w:style>
  <w:style w:type="paragraph" w:styleId="NormalWeb">
    <w:name w:val="Normal (Web)"/>
    <w:basedOn w:val="Normal"/>
    <w:uiPriority w:val="99"/>
    <w:semiHidden/>
    <w:unhideWhenUsed/>
    <w:rsid w:val="0072136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43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2015-04-26T12:34:00Z</cp:lastPrinted>
  <dcterms:created xsi:type="dcterms:W3CDTF">2018-03-16T06:31:00Z</dcterms:created>
  <dcterms:modified xsi:type="dcterms:W3CDTF">2019-10-17T20:21:00Z</dcterms:modified>
</cp:coreProperties>
</file>