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7" w:type="dxa"/>
        <w:jc w:val="center"/>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CellMar>
          <w:top w:w="144" w:type="dxa"/>
          <w:left w:w="173" w:type="dxa"/>
          <w:bottom w:w="144" w:type="dxa"/>
          <w:right w:w="173" w:type="dxa"/>
        </w:tblCellMar>
        <w:tblLook w:val="04A0" w:firstRow="1" w:lastRow="0" w:firstColumn="1" w:lastColumn="0" w:noHBand="0" w:noVBand="1"/>
      </w:tblPr>
      <w:tblGrid>
        <w:gridCol w:w="2686"/>
        <w:gridCol w:w="896"/>
        <w:gridCol w:w="1791"/>
        <w:gridCol w:w="1791"/>
        <w:gridCol w:w="896"/>
        <w:gridCol w:w="2687"/>
      </w:tblGrid>
      <w:tr w:rsidR="00D10EAC" w:rsidTr="00017BE3">
        <w:trPr>
          <w:jc w:val="center"/>
        </w:trPr>
        <w:tc>
          <w:tcPr>
            <w:tcW w:w="10747" w:type="dxa"/>
            <w:gridSpan w:val="6"/>
            <w:shd w:val="clear" w:color="auto" w:fill="A8AF1F"/>
          </w:tcPr>
          <w:p w:rsidR="00D10EAC" w:rsidRDefault="007D36AF" w:rsidP="0094263A">
            <w:pPr>
              <w:pStyle w:val="Heading1"/>
              <w:outlineLvl w:val="0"/>
            </w:pPr>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17BE3">
              <w:t>Barbara</w:t>
            </w:r>
            <w:r w:rsidR="00D10EAC" w:rsidRPr="00D10EAC">
              <w:t xml:space="preserve"> </w:t>
            </w:r>
            <w:r w:rsidR="00017BE3">
              <w:t>Edgar</w:t>
            </w:r>
          </w:p>
          <w:p w:rsidR="009B678E" w:rsidRPr="00E043E3" w:rsidRDefault="009B678E" w:rsidP="009B678E">
            <w:pPr>
              <w:rPr>
                <w:color w:val="67564C"/>
              </w:rPr>
            </w:pPr>
            <w:r w:rsidRPr="00E043E3">
              <w:rPr>
                <w:color w:val="67564C"/>
              </w:rPr>
              <w:t xml:space="preserve">4529 Wayside Lane, San Francisco, CA – 95456 </w:t>
            </w:r>
            <w:r w:rsidRPr="00E043E3">
              <w:rPr>
                <w:rFonts w:ascii="Arial" w:hAnsi="Arial" w:cs="Arial"/>
                <w:color w:val="67564C"/>
              </w:rPr>
              <w:t>■</w:t>
            </w:r>
            <w:r w:rsidRPr="00E043E3">
              <w:rPr>
                <w:color w:val="67564C"/>
              </w:rPr>
              <w:t xml:space="preserve"> Cell: 254-958-5896  </w:t>
            </w:r>
            <w:r w:rsidRPr="00E043E3">
              <w:rPr>
                <w:rFonts w:ascii="Arial" w:hAnsi="Arial" w:cs="Arial"/>
                <w:color w:val="67564C"/>
              </w:rPr>
              <w:t>■</w:t>
            </w:r>
            <w:r w:rsidRPr="00E043E3">
              <w:rPr>
                <w:color w:val="67564C"/>
              </w:rPr>
              <w:t xml:space="preserve"> b.egan@example.com</w:t>
            </w:r>
          </w:p>
        </w:tc>
      </w:tr>
      <w:tr w:rsidR="009B678E" w:rsidTr="00017BE3">
        <w:trPr>
          <w:jc w:val="center"/>
        </w:trPr>
        <w:tc>
          <w:tcPr>
            <w:tcW w:w="10747" w:type="dxa"/>
            <w:gridSpan w:val="6"/>
            <w:shd w:val="clear" w:color="auto" w:fill="F7F6EA"/>
          </w:tcPr>
          <w:p w:rsidR="009B678E" w:rsidRPr="00740F31" w:rsidRDefault="009B678E" w:rsidP="00017BE3">
            <w:pPr>
              <w:pStyle w:val="Normaltxt1"/>
            </w:pPr>
            <w:r w:rsidRPr="00740F31">
              <w:t xml:space="preserve">Barbara </w:t>
            </w:r>
            <w:r>
              <w:t>has</w:t>
            </w:r>
            <w:r w:rsidRPr="00740F31">
              <w:t xml:space="preserve"> an outstanding academic record and thorough knowledge of various school subjects. With a born-talent of teaching Barbara is now seeking an opportunity to serve as tutor to assist students in their studies.</w:t>
            </w:r>
          </w:p>
        </w:tc>
      </w:tr>
      <w:tr w:rsidR="00E043E3" w:rsidTr="00017BE3">
        <w:trPr>
          <w:jc w:val="center"/>
        </w:trPr>
        <w:tc>
          <w:tcPr>
            <w:tcW w:w="10747" w:type="dxa"/>
            <w:gridSpan w:val="6"/>
            <w:shd w:val="clear" w:color="auto" w:fill="67564C"/>
            <w:vAlign w:val="center"/>
          </w:tcPr>
          <w:p w:rsidR="00E043E3" w:rsidRPr="0094263A" w:rsidRDefault="00E043E3" w:rsidP="00E043E3">
            <w:pPr>
              <w:pStyle w:val="Heading2"/>
              <w:outlineLvl w:val="1"/>
            </w:pPr>
            <w:r w:rsidRPr="00E043E3">
              <w:t>School Level Qualification</w:t>
            </w:r>
          </w:p>
        </w:tc>
      </w:tr>
      <w:tr w:rsidR="00D10EAC" w:rsidTr="00017BE3">
        <w:trPr>
          <w:jc w:val="center"/>
        </w:trPr>
        <w:tc>
          <w:tcPr>
            <w:tcW w:w="10747" w:type="dxa"/>
            <w:gridSpan w:val="6"/>
          </w:tcPr>
          <w:p w:rsidR="00D10EAC" w:rsidRPr="009D6326" w:rsidRDefault="00D10EAC" w:rsidP="00D17423">
            <w:pPr>
              <w:spacing w:line="276" w:lineRule="auto"/>
              <w:rPr>
                <w:rFonts w:ascii="Verdana" w:hAnsi="Verdana"/>
                <w:b/>
                <w:sz w:val="24"/>
                <w:szCs w:val="24"/>
              </w:rPr>
            </w:pPr>
            <w:r w:rsidRPr="009D6326">
              <w:rPr>
                <w:rFonts w:ascii="Verdana" w:hAnsi="Verdana"/>
                <w:b/>
                <w:sz w:val="24"/>
                <w:szCs w:val="24"/>
              </w:rPr>
              <w:t xml:space="preserve">Prime High School, San Francisco – CA </w:t>
            </w:r>
            <w:r>
              <w:rPr>
                <w:rFonts w:ascii="Verdana" w:hAnsi="Verdana"/>
                <w:b/>
                <w:sz w:val="24"/>
                <w:szCs w:val="24"/>
              </w:rPr>
              <w:t xml:space="preserve">– </w:t>
            </w:r>
            <w:r w:rsidRPr="009D6326">
              <w:rPr>
                <w:rFonts w:ascii="Verdana" w:hAnsi="Verdana"/>
                <w:b/>
                <w:sz w:val="24"/>
                <w:szCs w:val="24"/>
              </w:rPr>
              <w:t>2008 – 2012</w:t>
            </w:r>
          </w:p>
        </w:tc>
      </w:tr>
      <w:tr w:rsidR="00D10EAC" w:rsidTr="00017BE3">
        <w:trPr>
          <w:jc w:val="center"/>
        </w:trPr>
        <w:tc>
          <w:tcPr>
            <w:tcW w:w="2686" w:type="dxa"/>
          </w:tcPr>
          <w:p w:rsidR="00D10EAC" w:rsidRPr="000862AD" w:rsidRDefault="00D10EAC" w:rsidP="00D17423">
            <w:pPr>
              <w:rPr>
                <w:rFonts w:ascii="Cambria" w:hAnsi="Cambria"/>
                <w:b/>
                <w:sz w:val="24"/>
                <w:szCs w:val="24"/>
              </w:rPr>
            </w:pPr>
            <w:r w:rsidRPr="000862AD">
              <w:rPr>
                <w:rFonts w:ascii="Cambria" w:hAnsi="Cambria"/>
                <w:b/>
                <w:sz w:val="24"/>
                <w:szCs w:val="24"/>
              </w:rPr>
              <w:t>Major Subjects</w:t>
            </w:r>
          </w:p>
        </w:tc>
        <w:tc>
          <w:tcPr>
            <w:tcW w:w="2687" w:type="dxa"/>
            <w:gridSpan w:val="2"/>
          </w:tcPr>
          <w:p w:rsidR="00D10EAC" w:rsidRPr="000862AD" w:rsidRDefault="00D10EAC" w:rsidP="00D17423">
            <w:pPr>
              <w:spacing w:line="276" w:lineRule="auto"/>
              <w:rPr>
                <w:rFonts w:ascii="Cambria" w:hAnsi="Cambria"/>
                <w:b/>
                <w:sz w:val="24"/>
                <w:szCs w:val="24"/>
              </w:rPr>
            </w:pPr>
            <w:r w:rsidRPr="00D10EAC">
              <w:rPr>
                <w:rFonts w:ascii="Cambria" w:hAnsi="Cambria"/>
                <w:b/>
                <w:sz w:val="24"/>
                <w:szCs w:val="24"/>
              </w:rPr>
              <w:t>Grade</w:t>
            </w:r>
          </w:p>
        </w:tc>
        <w:tc>
          <w:tcPr>
            <w:tcW w:w="2687" w:type="dxa"/>
            <w:gridSpan w:val="2"/>
          </w:tcPr>
          <w:p w:rsidR="00D10EAC" w:rsidRPr="000862AD" w:rsidRDefault="00D10EAC" w:rsidP="00D10EAC">
            <w:pPr>
              <w:rPr>
                <w:rFonts w:ascii="Cambria" w:hAnsi="Cambria"/>
                <w:b/>
                <w:sz w:val="24"/>
                <w:szCs w:val="24"/>
              </w:rPr>
            </w:pPr>
            <w:r w:rsidRPr="000862AD">
              <w:rPr>
                <w:rFonts w:ascii="Cambria" w:hAnsi="Cambria"/>
                <w:b/>
                <w:sz w:val="24"/>
                <w:szCs w:val="24"/>
              </w:rPr>
              <w:t>Major Subjects</w:t>
            </w:r>
          </w:p>
        </w:tc>
        <w:tc>
          <w:tcPr>
            <w:tcW w:w="2687" w:type="dxa"/>
          </w:tcPr>
          <w:p w:rsidR="00D10EAC" w:rsidRPr="000862AD" w:rsidRDefault="00D10EAC" w:rsidP="00D10EAC">
            <w:pPr>
              <w:spacing w:line="276" w:lineRule="auto"/>
              <w:rPr>
                <w:rFonts w:ascii="Cambria" w:hAnsi="Cambria"/>
                <w:b/>
                <w:sz w:val="24"/>
                <w:szCs w:val="24"/>
              </w:rPr>
            </w:pPr>
            <w:r w:rsidRPr="00D10EAC">
              <w:rPr>
                <w:rFonts w:ascii="Cambria" w:hAnsi="Cambria"/>
                <w:b/>
                <w:sz w:val="24"/>
                <w:szCs w:val="24"/>
              </w:rPr>
              <w:t>Grade</w:t>
            </w:r>
          </w:p>
        </w:tc>
      </w:tr>
      <w:tr w:rsidR="00D10EAC" w:rsidTr="00017BE3">
        <w:trPr>
          <w:jc w:val="center"/>
        </w:trPr>
        <w:tc>
          <w:tcPr>
            <w:tcW w:w="2686" w:type="dxa"/>
          </w:tcPr>
          <w:p w:rsidR="00D10EAC" w:rsidRDefault="00D10EAC" w:rsidP="00D17423">
            <w:pPr>
              <w:spacing w:line="276" w:lineRule="auto"/>
              <w:rPr>
                <w:rFonts w:ascii="Cambria" w:hAnsi="Cambria"/>
                <w:sz w:val="24"/>
                <w:szCs w:val="24"/>
              </w:rPr>
            </w:pPr>
            <w:r>
              <w:rPr>
                <w:rFonts w:ascii="Cambria" w:hAnsi="Cambria"/>
                <w:sz w:val="24"/>
                <w:szCs w:val="24"/>
              </w:rPr>
              <w:t>Mathematics</w:t>
            </w:r>
          </w:p>
          <w:p w:rsidR="00D10EAC" w:rsidRDefault="00D10EAC" w:rsidP="00D17423">
            <w:pPr>
              <w:spacing w:line="276" w:lineRule="auto"/>
              <w:rPr>
                <w:rFonts w:ascii="Cambria" w:hAnsi="Cambria"/>
                <w:sz w:val="24"/>
                <w:szCs w:val="24"/>
              </w:rPr>
            </w:pPr>
            <w:r>
              <w:rPr>
                <w:rFonts w:ascii="Cambria" w:hAnsi="Cambria"/>
                <w:sz w:val="24"/>
                <w:szCs w:val="24"/>
              </w:rPr>
              <w:t>Physics</w:t>
            </w:r>
          </w:p>
          <w:p w:rsidR="00D10EAC" w:rsidRDefault="00D10EAC" w:rsidP="00D10EAC">
            <w:pPr>
              <w:rPr>
                <w:rFonts w:ascii="Cambria" w:hAnsi="Cambria"/>
                <w:sz w:val="24"/>
                <w:szCs w:val="24"/>
              </w:rPr>
            </w:pPr>
            <w:r>
              <w:rPr>
                <w:rFonts w:ascii="Cambria" w:hAnsi="Cambria"/>
                <w:sz w:val="24"/>
                <w:szCs w:val="24"/>
              </w:rPr>
              <w:t>Chemistry</w:t>
            </w:r>
          </w:p>
        </w:tc>
        <w:tc>
          <w:tcPr>
            <w:tcW w:w="2687" w:type="dxa"/>
            <w:gridSpan w:val="2"/>
          </w:tcPr>
          <w:p w:rsidR="00D10EAC" w:rsidRPr="00D10EAC" w:rsidRDefault="00D10EAC" w:rsidP="00D10EAC">
            <w:pPr>
              <w:spacing w:line="276" w:lineRule="auto"/>
              <w:rPr>
                <w:rFonts w:ascii="Cambria" w:hAnsi="Cambria"/>
                <w:sz w:val="24"/>
                <w:szCs w:val="24"/>
              </w:rPr>
            </w:pPr>
            <w:r w:rsidRPr="00D10EAC">
              <w:rPr>
                <w:rFonts w:ascii="Cambria" w:hAnsi="Cambria"/>
                <w:sz w:val="24"/>
                <w:szCs w:val="24"/>
              </w:rPr>
              <w:t>A+</w:t>
            </w:r>
          </w:p>
          <w:p w:rsidR="00D10EAC" w:rsidRPr="00D10EAC" w:rsidRDefault="00D10EAC" w:rsidP="00D10EAC">
            <w:pPr>
              <w:spacing w:line="276" w:lineRule="auto"/>
              <w:rPr>
                <w:rFonts w:ascii="Cambria" w:hAnsi="Cambria"/>
                <w:sz w:val="24"/>
                <w:szCs w:val="24"/>
              </w:rPr>
            </w:pPr>
            <w:r w:rsidRPr="00D10EAC">
              <w:rPr>
                <w:rFonts w:ascii="Cambria" w:hAnsi="Cambria"/>
                <w:sz w:val="24"/>
                <w:szCs w:val="24"/>
              </w:rPr>
              <w:t>A+</w:t>
            </w:r>
          </w:p>
          <w:p w:rsidR="00D10EAC" w:rsidRDefault="00D10EAC" w:rsidP="00D10EAC">
            <w:pPr>
              <w:spacing w:line="276" w:lineRule="auto"/>
              <w:rPr>
                <w:rFonts w:ascii="Cambria" w:hAnsi="Cambria"/>
                <w:sz w:val="24"/>
                <w:szCs w:val="24"/>
              </w:rPr>
            </w:pPr>
            <w:r w:rsidRPr="00D10EAC">
              <w:rPr>
                <w:rFonts w:ascii="Cambria" w:hAnsi="Cambria"/>
                <w:sz w:val="24"/>
                <w:szCs w:val="24"/>
              </w:rPr>
              <w:t>A+</w:t>
            </w:r>
          </w:p>
        </w:tc>
        <w:tc>
          <w:tcPr>
            <w:tcW w:w="2687" w:type="dxa"/>
            <w:gridSpan w:val="2"/>
          </w:tcPr>
          <w:p w:rsidR="00D10EAC" w:rsidRPr="00D10EAC" w:rsidRDefault="00D10EAC" w:rsidP="00D10EAC">
            <w:pPr>
              <w:rPr>
                <w:rFonts w:ascii="Cambria" w:hAnsi="Cambria"/>
                <w:sz w:val="24"/>
                <w:szCs w:val="24"/>
              </w:rPr>
            </w:pPr>
            <w:r w:rsidRPr="00D10EAC">
              <w:rPr>
                <w:rFonts w:ascii="Cambria" w:hAnsi="Cambria"/>
                <w:sz w:val="24"/>
                <w:szCs w:val="24"/>
              </w:rPr>
              <w:t>Biology</w:t>
            </w:r>
          </w:p>
          <w:p w:rsidR="00D10EAC" w:rsidRDefault="00D10EAC" w:rsidP="00D10EAC">
            <w:pPr>
              <w:rPr>
                <w:rFonts w:ascii="Cambria" w:hAnsi="Cambria"/>
                <w:sz w:val="24"/>
                <w:szCs w:val="24"/>
              </w:rPr>
            </w:pPr>
            <w:r w:rsidRPr="00D10EAC">
              <w:rPr>
                <w:rFonts w:ascii="Cambria" w:hAnsi="Cambria"/>
                <w:sz w:val="24"/>
                <w:szCs w:val="24"/>
              </w:rPr>
              <w:t>Social Studies</w:t>
            </w:r>
          </w:p>
          <w:p w:rsidR="00D10EAC" w:rsidRDefault="00D10EAC" w:rsidP="00D10EAC">
            <w:pPr>
              <w:rPr>
                <w:rFonts w:ascii="Cambria" w:hAnsi="Cambria"/>
                <w:sz w:val="24"/>
                <w:szCs w:val="24"/>
              </w:rPr>
            </w:pPr>
            <w:r>
              <w:rPr>
                <w:rFonts w:ascii="Cambria" w:hAnsi="Cambria"/>
                <w:sz w:val="24"/>
                <w:szCs w:val="24"/>
              </w:rPr>
              <w:t>Literature</w:t>
            </w:r>
          </w:p>
        </w:tc>
        <w:tc>
          <w:tcPr>
            <w:tcW w:w="2687" w:type="dxa"/>
          </w:tcPr>
          <w:p w:rsidR="00D10EAC" w:rsidRPr="00D10EAC" w:rsidRDefault="00D10EAC" w:rsidP="00D10EAC">
            <w:pPr>
              <w:spacing w:line="276" w:lineRule="auto"/>
              <w:rPr>
                <w:rFonts w:ascii="Cambria" w:hAnsi="Cambria"/>
                <w:sz w:val="24"/>
                <w:szCs w:val="24"/>
              </w:rPr>
            </w:pPr>
            <w:r w:rsidRPr="00D10EAC">
              <w:rPr>
                <w:rFonts w:ascii="Cambria" w:hAnsi="Cambria"/>
                <w:sz w:val="24"/>
                <w:szCs w:val="24"/>
              </w:rPr>
              <w:t>A+</w:t>
            </w:r>
          </w:p>
          <w:p w:rsidR="00D10EAC" w:rsidRDefault="00D10EAC" w:rsidP="00D10EAC">
            <w:pPr>
              <w:spacing w:line="276" w:lineRule="auto"/>
              <w:rPr>
                <w:rFonts w:ascii="Cambria" w:hAnsi="Cambria"/>
                <w:sz w:val="24"/>
                <w:szCs w:val="24"/>
              </w:rPr>
            </w:pPr>
            <w:r w:rsidRPr="00D10EAC">
              <w:rPr>
                <w:rFonts w:ascii="Cambria" w:hAnsi="Cambria"/>
                <w:sz w:val="24"/>
                <w:szCs w:val="24"/>
              </w:rPr>
              <w:t>A+</w:t>
            </w:r>
          </w:p>
          <w:p w:rsidR="00D10EAC" w:rsidRDefault="00D10EAC" w:rsidP="00D10EAC">
            <w:pPr>
              <w:spacing w:line="276" w:lineRule="auto"/>
              <w:rPr>
                <w:rFonts w:ascii="Cambria" w:hAnsi="Cambria"/>
                <w:sz w:val="24"/>
                <w:szCs w:val="24"/>
              </w:rPr>
            </w:pPr>
            <w:r>
              <w:rPr>
                <w:rFonts w:ascii="Cambria" w:hAnsi="Cambria"/>
                <w:sz w:val="24"/>
                <w:szCs w:val="24"/>
              </w:rPr>
              <w:t>B</w:t>
            </w:r>
          </w:p>
        </w:tc>
      </w:tr>
      <w:tr w:rsidR="00D10EAC" w:rsidTr="00017BE3">
        <w:trPr>
          <w:jc w:val="center"/>
        </w:trPr>
        <w:tc>
          <w:tcPr>
            <w:tcW w:w="10747" w:type="dxa"/>
            <w:gridSpan w:val="6"/>
            <w:shd w:val="clear" w:color="auto" w:fill="67564C"/>
            <w:vAlign w:val="center"/>
          </w:tcPr>
          <w:p w:rsidR="00D10EAC" w:rsidRPr="000862AD" w:rsidRDefault="00D10EAC" w:rsidP="00E043E3">
            <w:pPr>
              <w:pStyle w:val="Heading2"/>
              <w:outlineLvl w:val="1"/>
            </w:pPr>
            <w:r>
              <w:t>Related Skills</w:t>
            </w:r>
          </w:p>
        </w:tc>
      </w:tr>
      <w:tr w:rsidR="00D10EAC" w:rsidTr="00017BE3">
        <w:trPr>
          <w:jc w:val="center"/>
        </w:trPr>
        <w:tc>
          <w:tcPr>
            <w:tcW w:w="5373" w:type="dxa"/>
            <w:gridSpan w:val="3"/>
          </w:tcPr>
          <w:p w:rsidR="00D10EAC" w:rsidRPr="000862AD" w:rsidRDefault="00D10EAC" w:rsidP="000862AD">
            <w:pPr>
              <w:pStyle w:val="CustomeBullets"/>
            </w:pPr>
            <w:r w:rsidRPr="000862AD">
              <w:t>Excellent knowledge of various school subjects</w:t>
            </w:r>
          </w:p>
          <w:p w:rsidR="00D10EAC" w:rsidRPr="000862AD" w:rsidRDefault="00017BE3" w:rsidP="000862AD">
            <w:pPr>
              <w:pStyle w:val="CustomeBullets"/>
            </w:pPr>
            <w:r>
              <w:t>Can</w:t>
            </w:r>
            <w:r w:rsidR="00D10EAC" w:rsidRPr="000862AD">
              <w:t xml:space="preserve"> explain </w:t>
            </w:r>
            <w:r>
              <w:t>and</w:t>
            </w:r>
            <w:r w:rsidR="00D10EAC" w:rsidRPr="000862AD">
              <w:t xml:space="preserve"> demonstrate </w:t>
            </w:r>
            <w:r>
              <w:t>in an easy-to-follow way</w:t>
            </w:r>
          </w:p>
          <w:p w:rsidR="00D10EAC" w:rsidRPr="000862AD" w:rsidRDefault="00017BE3" w:rsidP="000862AD">
            <w:pPr>
              <w:pStyle w:val="CustomeBullets"/>
            </w:pPr>
            <w:r>
              <w:t>Always</w:t>
            </w:r>
            <w:r w:rsidR="00D10EAC" w:rsidRPr="000862AD">
              <w:t xml:space="preserve"> establish friendly but effective relation with student</w:t>
            </w:r>
          </w:p>
          <w:p w:rsidR="00D10EAC" w:rsidRPr="000862AD" w:rsidRDefault="00D10EAC" w:rsidP="000862AD">
            <w:pPr>
              <w:pStyle w:val="CustomeBullets"/>
            </w:pPr>
            <w:r w:rsidRPr="000862AD">
              <w:t>Excellent written and verbal skills</w:t>
            </w:r>
          </w:p>
          <w:p w:rsidR="00D10EAC" w:rsidRDefault="00D10EAC" w:rsidP="00017BE3">
            <w:pPr>
              <w:pStyle w:val="CustomeBullets"/>
            </w:pPr>
            <w:r w:rsidRPr="000862AD">
              <w:t>E</w:t>
            </w:r>
            <w:r w:rsidR="00017BE3">
              <w:t>ncourage</w:t>
            </w:r>
            <w:r w:rsidRPr="000862AD">
              <w:t xml:space="preserve"> student</w:t>
            </w:r>
            <w:r w:rsidR="00017BE3">
              <w:t xml:space="preserve">s to find solutions </w:t>
            </w:r>
          </w:p>
          <w:p w:rsidR="00017BE3" w:rsidRPr="000862AD" w:rsidRDefault="00017BE3" w:rsidP="00017BE3">
            <w:pPr>
              <w:pStyle w:val="CustomeBullets"/>
              <w:numPr>
                <w:ilvl w:val="0"/>
                <w:numId w:val="0"/>
              </w:numPr>
            </w:pPr>
          </w:p>
        </w:tc>
        <w:tc>
          <w:tcPr>
            <w:tcW w:w="5374" w:type="dxa"/>
            <w:gridSpan w:val="3"/>
          </w:tcPr>
          <w:p w:rsidR="00D10EAC" w:rsidRPr="000862AD" w:rsidRDefault="00017BE3" w:rsidP="000862AD">
            <w:pPr>
              <w:pStyle w:val="CustomeBullets"/>
            </w:pPr>
            <w:r>
              <w:t>Provide</w:t>
            </w:r>
            <w:r w:rsidR="00D10EAC" w:rsidRPr="000862AD">
              <w:t xml:space="preserve"> students with </w:t>
            </w:r>
            <w:r>
              <w:t>fair and positive feedback</w:t>
            </w:r>
          </w:p>
          <w:p w:rsidR="00D10EAC" w:rsidRPr="000862AD" w:rsidRDefault="00017BE3" w:rsidP="000862AD">
            <w:pPr>
              <w:pStyle w:val="CustomeBullets"/>
            </w:pPr>
            <w:r>
              <w:t xml:space="preserve">Can </w:t>
            </w:r>
            <w:r w:rsidR="00D10EAC" w:rsidRPr="000862AD">
              <w:t>assist students in making their daily</w:t>
            </w:r>
            <w:r>
              <w:t xml:space="preserve"> study schedule</w:t>
            </w:r>
          </w:p>
          <w:p w:rsidR="00D10EAC" w:rsidRPr="000862AD" w:rsidRDefault="00017BE3" w:rsidP="000862AD">
            <w:pPr>
              <w:pStyle w:val="CustomeBullets"/>
            </w:pPr>
            <w:r>
              <w:t>Use</w:t>
            </w:r>
            <w:r w:rsidR="00D10EAC" w:rsidRPr="000862AD">
              <w:t xml:space="preserve"> games in developing a healthy mind</w:t>
            </w:r>
          </w:p>
          <w:p w:rsidR="00D10EAC" w:rsidRPr="000862AD" w:rsidRDefault="00017BE3" w:rsidP="000862AD">
            <w:pPr>
              <w:pStyle w:val="CustomeBullets"/>
            </w:pPr>
            <w:r>
              <w:t>Can resent</w:t>
            </w:r>
            <w:r w:rsidR="00D10EAC" w:rsidRPr="000862AD">
              <w:t xml:space="preserve"> complex topic in a simple and easy-to-understand manner</w:t>
            </w:r>
          </w:p>
          <w:p w:rsidR="00D10EAC" w:rsidRPr="000862AD" w:rsidRDefault="00D10EAC" w:rsidP="00017BE3">
            <w:pPr>
              <w:pStyle w:val="CustomeBullets"/>
            </w:pPr>
            <w:r w:rsidRPr="000862AD">
              <w:t xml:space="preserve">Strong knowledge of Microsoft </w:t>
            </w:r>
            <w:r w:rsidR="00017BE3">
              <w:t>O</w:t>
            </w:r>
            <w:r w:rsidRPr="000862AD">
              <w:t>ffice</w:t>
            </w:r>
          </w:p>
        </w:tc>
      </w:tr>
      <w:tr w:rsidR="00D10EAC" w:rsidTr="00017BE3">
        <w:trPr>
          <w:trHeight w:val="317"/>
          <w:jc w:val="center"/>
        </w:trPr>
        <w:tc>
          <w:tcPr>
            <w:tcW w:w="10747" w:type="dxa"/>
            <w:gridSpan w:val="6"/>
            <w:shd w:val="clear" w:color="auto" w:fill="67564C"/>
            <w:vAlign w:val="center"/>
          </w:tcPr>
          <w:p w:rsidR="00D10EAC" w:rsidRDefault="00D10EAC" w:rsidP="00E043E3">
            <w:pPr>
              <w:pStyle w:val="Heading2"/>
              <w:outlineLvl w:val="1"/>
            </w:pPr>
            <w:r w:rsidRPr="0094263A">
              <w:t>Personal Skills</w:t>
            </w:r>
          </w:p>
        </w:tc>
      </w:tr>
      <w:tr w:rsidR="00D10EAC" w:rsidTr="00017BE3">
        <w:trPr>
          <w:trHeight w:val="341"/>
          <w:jc w:val="center"/>
        </w:trPr>
        <w:tc>
          <w:tcPr>
            <w:tcW w:w="3582" w:type="dxa"/>
            <w:gridSpan w:val="2"/>
          </w:tcPr>
          <w:p w:rsidR="00D10EAC" w:rsidRDefault="00017BE3" w:rsidP="00017BE3">
            <w:pPr>
              <w:pStyle w:val="CustomeBullets"/>
            </w:pPr>
            <w:r>
              <w:t>Communication</w:t>
            </w:r>
            <w:r w:rsidR="00D10EAC">
              <w:t xml:space="preserve"> Skills</w:t>
            </w:r>
          </w:p>
        </w:tc>
        <w:tc>
          <w:tcPr>
            <w:tcW w:w="3582" w:type="dxa"/>
            <w:gridSpan w:val="2"/>
          </w:tcPr>
          <w:p w:rsidR="00D10EAC" w:rsidRDefault="00D10EAC" w:rsidP="00017BE3">
            <w:pPr>
              <w:pStyle w:val="CustomeBullets"/>
            </w:pPr>
            <w:r>
              <w:t>Discipline</w:t>
            </w:r>
            <w:r w:rsidR="00017BE3">
              <w:t>d and Oganized</w:t>
            </w:r>
          </w:p>
        </w:tc>
        <w:tc>
          <w:tcPr>
            <w:tcW w:w="3583" w:type="dxa"/>
            <w:gridSpan w:val="2"/>
          </w:tcPr>
          <w:p w:rsidR="00D10EAC" w:rsidRDefault="00017BE3" w:rsidP="00017BE3">
            <w:pPr>
              <w:pStyle w:val="CustomeBullets"/>
            </w:pPr>
            <w:r>
              <w:t xml:space="preserve">Friendly Attitude </w:t>
            </w:r>
          </w:p>
        </w:tc>
      </w:tr>
      <w:tr w:rsidR="00D10EAC" w:rsidTr="00017BE3">
        <w:trPr>
          <w:jc w:val="center"/>
        </w:trPr>
        <w:tc>
          <w:tcPr>
            <w:tcW w:w="10747" w:type="dxa"/>
            <w:gridSpan w:val="6"/>
            <w:shd w:val="clear" w:color="auto" w:fill="67564C"/>
            <w:vAlign w:val="center"/>
          </w:tcPr>
          <w:p w:rsidR="00D10EAC" w:rsidRDefault="00D10EAC" w:rsidP="00017BE3">
            <w:pPr>
              <w:pStyle w:val="Heading2"/>
              <w:outlineLvl w:val="1"/>
            </w:pPr>
            <w:r w:rsidRPr="0094263A">
              <w:t xml:space="preserve">Hobbies </w:t>
            </w:r>
          </w:p>
        </w:tc>
      </w:tr>
      <w:tr w:rsidR="00D10EAC" w:rsidTr="00017BE3">
        <w:trPr>
          <w:jc w:val="center"/>
        </w:trPr>
        <w:tc>
          <w:tcPr>
            <w:tcW w:w="10747" w:type="dxa"/>
            <w:gridSpan w:val="6"/>
          </w:tcPr>
          <w:p w:rsidR="00D10EAC" w:rsidRDefault="00D10EAC" w:rsidP="00306F99">
            <w:pPr>
              <w:pStyle w:val="CustomeBullets"/>
            </w:pPr>
            <w:r>
              <w:t xml:space="preserve">Reading </w:t>
            </w:r>
            <w:r w:rsidR="00017BE3">
              <w:t>and researching</w:t>
            </w:r>
          </w:p>
          <w:p w:rsidR="00017BE3" w:rsidRDefault="00017BE3" w:rsidP="00306F99">
            <w:pPr>
              <w:pStyle w:val="CustomeBullets"/>
            </w:pPr>
            <w:r>
              <w:rPr>
                <w:noProof/>
              </w:rPr>
              <w:drawing>
                <wp:anchor distT="0" distB="0" distL="114300" distR="114300" simplePos="0" relativeHeight="251658240" behindDoc="0" locked="0" layoutInCell="1" allowOverlap="1">
                  <wp:simplePos x="0" y="0"/>
                  <wp:positionH relativeFrom="column">
                    <wp:posOffset>4296410</wp:posOffset>
                  </wp:positionH>
                  <wp:positionV relativeFrom="paragraph">
                    <wp:posOffset>254635</wp:posOffset>
                  </wp:positionV>
                  <wp:extent cx="2573020" cy="187071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3020" cy="1870710"/>
                          </a:xfrm>
                          <a:prstGeom prst="rect">
                            <a:avLst/>
                          </a:prstGeom>
                        </pic:spPr>
                      </pic:pic>
                    </a:graphicData>
                  </a:graphic>
                </wp:anchor>
              </w:drawing>
            </w:r>
            <w:r>
              <w:t>Languages</w:t>
            </w:r>
          </w:p>
        </w:tc>
      </w:tr>
      <w:tr w:rsidR="00D10EAC" w:rsidTr="00017BE3">
        <w:trPr>
          <w:jc w:val="center"/>
        </w:trPr>
        <w:tc>
          <w:tcPr>
            <w:tcW w:w="10747" w:type="dxa"/>
            <w:gridSpan w:val="6"/>
            <w:shd w:val="clear" w:color="auto" w:fill="67564C"/>
          </w:tcPr>
          <w:p w:rsidR="00D10EAC" w:rsidRDefault="00D10EAC" w:rsidP="00E043E3">
            <w:pPr>
              <w:pStyle w:val="Heading2"/>
              <w:outlineLvl w:val="1"/>
            </w:pPr>
            <w:r w:rsidRPr="00D10EAC">
              <w:t>Reference</w:t>
            </w:r>
          </w:p>
        </w:tc>
      </w:tr>
      <w:tr w:rsidR="00D10EAC" w:rsidTr="00017BE3">
        <w:trPr>
          <w:jc w:val="center"/>
        </w:trPr>
        <w:tc>
          <w:tcPr>
            <w:tcW w:w="10747" w:type="dxa"/>
            <w:gridSpan w:val="6"/>
          </w:tcPr>
          <w:p w:rsidR="00D10EAC" w:rsidRDefault="00017BE3" w:rsidP="00D10EAC">
            <w:pPr>
              <w:pStyle w:val="CustomeBullets"/>
              <w:numPr>
                <w:ilvl w:val="0"/>
                <w:numId w:val="0"/>
              </w:numPr>
              <w:ind w:left="360"/>
            </w:pPr>
            <w:r>
              <w:t>Henry Smith (123) 456 7899</w:t>
            </w:r>
          </w:p>
          <w:p w:rsidR="00017BE3" w:rsidRPr="00D10EAC" w:rsidRDefault="00017BE3" w:rsidP="00D10EAC">
            <w:pPr>
              <w:pStyle w:val="CustomeBullets"/>
              <w:numPr>
                <w:ilvl w:val="0"/>
                <w:numId w:val="0"/>
              </w:numPr>
              <w:ind w:left="360"/>
            </w:pPr>
            <w:r>
              <w:t>John Brown (123) 456 7899</w:t>
            </w:r>
          </w:p>
        </w:tc>
      </w:tr>
    </w:tbl>
    <w:p w:rsidR="00B24160" w:rsidRDefault="00B24160">
      <w:pPr>
        <w:rPr>
          <w:rFonts w:ascii="Cambria" w:hAnsi="Cambria"/>
          <w:sz w:val="24"/>
          <w:szCs w:val="24"/>
        </w:rPr>
      </w:pPr>
    </w:p>
    <w:p w:rsidR="00017BE3" w:rsidRDefault="00017BE3">
      <w:pPr>
        <w:rPr>
          <w:rFonts w:ascii="Calibri" w:hAnsi="Calibri" w:cs="Calibri"/>
          <w:b/>
          <w:bCs/>
          <w:color w:val="000000"/>
        </w:rPr>
      </w:pPr>
    </w:p>
    <w:p w:rsidR="005365B6" w:rsidRDefault="005365B6" w:rsidP="005365B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365B6" w:rsidRDefault="005365B6" w:rsidP="005365B6">
      <w:pPr>
        <w:pStyle w:val="NormalWeb"/>
        <w:pBdr>
          <w:left w:val="single" w:sz="24" w:space="10" w:color="9BBB59"/>
          <w:right w:val="single" w:sz="24" w:space="10" w:color="9BBB59"/>
        </w:pBdr>
        <w:spacing w:before="0" w:beforeAutospacing="0" w:after="0" w:afterAutospacing="0"/>
        <w:jc w:val="both"/>
      </w:pPr>
      <w:r>
        <w:t> </w:t>
      </w:r>
    </w:p>
    <w:p w:rsidR="005365B6" w:rsidRDefault="005365B6" w:rsidP="005365B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365B6" w:rsidRDefault="005365B6" w:rsidP="005365B6">
      <w:pPr>
        <w:pStyle w:val="NormalWeb"/>
        <w:pBdr>
          <w:left w:val="single" w:sz="24" w:space="10" w:color="9BBB59"/>
          <w:right w:val="single" w:sz="24" w:space="10" w:color="9BBB59"/>
        </w:pBdr>
        <w:spacing w:before="0" w:beforeAutospacing="0" w:after="0" w:afterAutospacing="0"/>
        <w:jc w:val="both"/>
      </w:pPr>
      <w:r>
        <w:t> </w:t>
      </w:r>
    </w:p>
    <w:p w:rsidR="005365B6" w:rsidRDefault="005365B6" w:rsidP="005365B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5365B6" w:rsidRDefault="005365B6">
      <w:pPr>
        <w:rPr>
          <w:rFonts w:ascii="Calibri" w:hAnsi="Calibri" w:cs="Calibri"/>
          <w:b/>
          <w:bCs/>
          <w:color w:val="000000"/>
        </w:rPr>
      </w:pPr>
    </w:p>
    <w:sectPr w:rsidR="005365B6" w:rsidSect="001C554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A1" w:rsidRDefault="00C611A1" w:rsidP="00AD7BEB">
      <w:pPr>
        <w:spacing w:after="0" w:line="240" w:lineRule="auto"/>
      </w:pPr>
      <w:r>
        <w:separator/>
      </w:r>
    </w:p>
  </w:endnote>
  <w:endnote w:type="continuationSeparator" w:id="0">
    <w:p w:rsidR="00C611A1" w:rsidRDefault="00C611A1" w:rsidP="00AD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EB" w:rsidRPr="00AD7BEB" w:rsidRDefault="00AD7BEB">
    <w:pPr>
      <w:pStyle w:val="Footer"/>
      <w:rPr>
        <w:rFonts w:ascii="Cambria" w:hAnsi="Cambria"/>
        <w:vanish/>
      </w:rPr>
    </w:pPr>
    <w:r w:rsidRPr="00AD7BEB">
      <w:rPr>
        <w:rStyle w:val="tgc"/>
        <w:rFonts w:ascii="Cambria" w:hAnsi="Cambria"/>
        <w:vanish/>
      </w:rPr>
      <w:t xml:space="preserve">© </w:t>
    </w:r>
    <w:r w:rsidRPr="00AD7BEB">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A1" w:rsidRDefault="00C611A1" w:rsidP="00AD7BEB">
      <w:pPr>
        <w:spacing w:after="0" w:line="240" w:lineRule="auto"/>
      </w:pPr>
      <w:r>
        <w:separator/>
      </w:r>
    </w:p>
  </w:footnote>
  <w:footnote w:type="continuationSeparator" w:id="0">
    <w:p w:rsidR="00C611A1" w:rsidRDefault="00C611A1" w:rsidP="00AD7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157E0"/>
    <w:multiLevelType w:val="hybridMultilevel"/>
    <w:tmpl w:val="99C45BDE"/>
    <w:lvl w:ilvl="0" w:tplc="EB34CFB4">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5547"/>
    <w:rsid w:val="00017BE3"/>
    <w:rsid w:val="000862AD"/>
    <w:rsid w:val="00112A04"/>
    <w:rsid w:val="00180729"/>
    <w:rsid w:val="001C5547"/>
    <w:rsid w:val="00285DE0"/>
    <w:rsid w:val="00306F99"/>
    <w:rsid w:val="00445E3A"/>
    <w:rsid w:val="00480C5C"/>
    <w:rsid w:val="004E6FA3"/>
    <w:rsid w:val="005365B6"/>
    <w:rsid w:val="005D17F5"/>
    <w:rsid w:val="006162BA"/>
    <w:rsid w:val="006A433C"/>
    <w:rsid w:val="006B070A"/>
    <w:rsid w:val="00740F31"/>
    <w:rsid w:val="00745CD2"/>
    <w:rsid w:val="0076793D"/>
    <w:rsid w:val="007747D8"/>
    <w:rsid w:val="007D36AF"/>
    <w:rsid w:val="007E5461"/>
    <w:rsid w:val="00831287"/>
    <w:rsid w:val="0087587E"/>
    <w:rsid w:val="0094263A"/>
    <w:rsid w:val="009B678E"/>
    <w:rsid w:val="009D6326"/>
    <w:rsid w:val="00AD7BEB"/>
    <w:rsid w:val="00AF37A3"/>
    <w:rsid w:val="00B24160"/>
    <w:rsid w:val="00C611A1"/>
    <w:rsid w:val="00CB158D"/>
    <w:rsid w:val="00D10EAC"/>
    <w:rsid w:val="00D17423"/>
    <w:rsid w:val="00D23EBC"/>
    <w:rsid w:val="00DA41AE"/>
    <w:rsid w:val="00DE61BC"/>
    <w:rsid w:val="00E043E3"/>
    <w:rsid w:val="00F30233"/>
    <w:rsid w:val="00FE6E43"/>
    <w:rsid w:val="00FF5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CFBBE6-8C62-404C-8BE8-C35574A9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93D"/>
  </w:style>
  <w:style w:type="paragraph" w:styleId="Heading1">
    <w:name w:val="heading 1"/>
    <w:basedOn w:val="Normal"/>
    <w:next w:val="Normal"/>
    <w:link w:val="Heading1Char"/>
    <w:uiPriority w:val="9"/>
    <w:qFormat/>
    <w:rsid w:val="0094263A"/>
    <w:pPr>
      <w:spacing w:after="0"/>
      <w:outlineLvl w:val="0"/>
    </w:pPr>
    <w:rPr>
      <w:rFonts w:ascii="Garamond" w:hAnsi="Garamond"/>
      <w:color w:val="FFFFFF" w:themeColor="background1"/>
      <w:sz w:val="52"/>
      <w:szCs w:val="52"/>
    </w:rPr>
  </w:style>
  <w:style w:type="paragraph" w:styleId="Heading2">
    <w:name w:val="heading 2"/>
    <w:basedOn w:val="Normal"/>
    <w:next w:val="Normal"/>
    <w:link w:val="Heading2Char"/>
    <w:uiPriority w:val="9"/>
    <w:unhideWhenUsed/>
    <w:qFormat/>
    <w:rsid w:val="00E043E3"/>
    <w:pPr>
      <w:spacing w:after="0" w:line="240" w:lineRule="auto"/>
      <w:ind w:left="-19"/>
      <w:outlineLvl w:val="1"/>
    </w:pPr>
    <w:rPr>
      <w:rFonts w:ascii="Garamond" w:hAnsi="Garamond"/>
      <w:b/>
      <w:color w:val="FFFFFF" w:themeColor="background1"/>
      <w:sz w:val="32"/>
      <w:szCs w:val="32"/>
    </w:rPr>
  </w:style>
  <w:style w:type="paragraph" w:styleId="Heading3">
    <w:name w:val="heading 3"/>
    <w:basedOn w:val="Normaltxt1"/>
    <w:next w:val="Normal"/>
    <w:link w:val="Heading3Char"/>
    <w:uiPriority w:val="9"/>
    <w:unhideWhenUsed/>
    <w:qFormat/>
    <w:rsid w:val="009B678E"/>
    <w:pPr>
      <w:spacing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2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043E3"/>
    <w:rPr>
      <w:rFonts w:ascii="Garamond" w:hAnsi="Garamond"/>
      <w:b/>
      <w:color w:val="FFFFFF" w:themeColor="background1"/>
      <w:sz w:val="32"/>
      <w:szCs w:val="32"/>
    </w:rPr>
  </w:style>
  <w:style w:type="character" w:customStyle="1" w:styleId="Heading1Char">
    <w:name w:val="Heading 1 Char"/>
    <w:basedOn w:val="DefaultParagraphFont"/>
    <w:link w:val="Heading1"/>
    <w:uiPriority w:val="9"/>
    <w:rsid w:val="0094263A"/>
    <w:rPr>
      <w:rFonts w:ascii="Garamond" w:hAnsi="Garamond"/>
      <w:color w:val="FFFFFF" w:themeColor="background1"/>
      <w:sz w:val="52"/>
      <w:szCs w:val="52"/>
    </w:rPr>
  </w:style>
  <w:style w:type="paragraph" w:styleId="ListParagraph">
    <w:name w:val="List Paragraph"/>
    <w:basedOn w:val="Normal"/>
    <w:uiPriority w:val="34"/>
    <w:qFormat/>
    <w:rsid w:val="006B070A"/>
    <w:pPr>
      <w:ind w:left="720"/>
      <w:contextualSpacing/>
    </w:pPr>
  </w:style>
  <w:style w:type="paragraph" w:customStyle="1" w:styleId="Normaltxt1">
    <w:name w:val="Normal txt 1"/>
    <w:basedOn w:val="Normal"/>
    <w:qFormat/>
    <w:rsid w:val="00DA41AE"/>
    <w:pPr>
      <w:spacing w:after="0"/>
    </w:pPr>
    <w:rPr>
      <w:rFonts w:ascii="Cambria" w:hAnsi="Cambria"/>
      <w:sz w:val="26"/>
      <w:szCs w:val="26"/>
    </w:rPr>
  </w:style>
  <w:style w:type="paragraph" w:customStyle="1" w:styleId="CustomeBullets">
    <w:name w:val="Custome Bullets"/>
    <w:basedOn w:val="ListParagraph"/>
    <w:qFormat/>
    <w:rsid w:val="000862AD"/>
    <w:pPr>
      <w:numPr>
        <w:numId w:val="1"/>
      </w:numPr>
      <w:spacing w:after="0" w:line="240" w:lineRule="auto"/>
    </w:pPr>
    <w:rPr>
      <w:rFonts w:ascii="Cambria" w:hAnsi="Cambria"/>
      <w:sz w:val="24"/>
      <w:szCs w:val="24"/>
    </w:rPr>
  </w:style>
  <w:style w:type="character" w:customStyle="1" w:styleId="Heading3Char">
    <w:name w:val="Heading 3 Char"/>
    <w:basedOn w:val="DefaultParagraphFont"/>
    <w:link w:val="Heading3"/>
    <w:uiPriority w:val="9"/>
    <w:rsid w:val="009B678E"/>
    <w:rPr>
      <w:rFonts w:ascii="Cambria" w:hAnsi="Cambria"/>
      <w:b/>
      <w:sz w:val="26"/>
      <w:szCs w:val="26"/>
    </w:rPr>
  </w:style>
  <w:style w:type="paragraph" w:styleId="BalloonText">
    <w:name w:val="Balloon Text"/>
    <w:basedOn w:val="Normal"/>
    <w:link w:val="BalloonTextChar"/>
    <w:uiPriority w:val="99"/>
    <w:semiHidden/>
    <w:unhideWhenUsed/>
    <w:rsid w:val="009B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8E"/>
    <w:rPr>
      <w:rFonts w:ascii="Tahoma" w:hAnsi="Tahoma" w:cs="Tahoma"/>
      <w:sz w:val="16"/>
      <w:szCs w:val="16"/>
    </w:rPr>
  </w:style>
  <w:style w:type="paragraph" w:styleId="Header">
    <w:name w:val="header"/>
    <w:basedOn w:val="Normal"/>
    <w:link w:val="HeaderChar"/>
    <w:uiPriority w:val="99"/>
    <w:semiHidden/>
    <w:unhideWhenUsed/>
    <w:rsid w:val="00AD7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BEB"/>
  </w:style>
  <w:style w:type="paragraph" w:styleId="Footer">
    <w:name w:val="footer"/>
    <w:basedOn w:val="Normal"/>
    <w:link w:val="FooterChar"/>
    <w:uiPriority w:val="99"/>
    <w:semiHidden/>
    <w:unhideWhenUsed/>
    <w:rsid w:val="00AD7B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BEB"/>
  </w:style>
  <w:style w:type="character" w:customStyle="1" w:styleId="tgc">
    <w:name w:val="_tgc"/>
    <w:rsid w:val="00AD7BEB"/>
  </w:style>
  <w:style w:type="character" w:styleId="Hyperlink">
    <w:name w:val="Hyperlink"/>
    <w:uiPriority w:val="99"/>
    <w:unhideWhenUsed/>
    <w:rsid w:val="00B24160"/>
    <w:rPr>
      <w:color w:val="0000FF"/>
      <w:u w:val="single"/>
    </w:rPr>
  </w:style>
  <w:style w:type="paragraph" w:styleId="NormalWeb">
    <w:name w:val="Normal (Web)"/>
    <w:basedOn w:val="Normal"/>
    <w:uiPriority w:val="99"/>
    <w:semiHidden/>
    <w:unhideWhenUsed/>
    <w:rsid w:val="00536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2018-03-16T06:35:00Z</dcterms:created>
  <dcterms:modified xsi:type="dcterms:W3CDTF">2018-03-16T06:35:00Z</dcterms:modified>
</cp:coreProperties>
</file>