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 coordsize="21600,21600" o:spt="7.0"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o:connectlocs="@4,0;10800,@11;@3,10800;@5,21600;10800,@12;@2,10800" o:connecttype="custom" gradientshapeok="t" textboxrect="1800,1800,19800,19800;8100,8100,13500,13500;10800,10800,10800,10800"/>
            <v:handles/>
          </v:shapetype>
          <v:shapetype id="_x0000_t55" coordsize="21600,21600" o:spt="55.0" adj="16200" path="m@0,l,0@1,10800,,21600@0,21600,21600,10800xe">
            <v:stroke joinstyle="miter"/>
            <v:formulas>
              <v:f eqn="val #0"/>
              <v:f eqn="sum 21600 0 @0"/>
              <v:f eqn="prod #0 1 2"/>
            </v:formulas>
            <v:path o:connectangles="270,180,90,0" o:connectlocs="@2,0;@1,10800;@2,21600;21600,10800" o:connecttype="custom" textboxrect="0,0,10800,21600;0,0,16200,21600;0,0,21600,21600"/>
            <v:handles/>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70c0"/>
          <w:sz w:val="6"/>
          <w:szCs w:val="6"/>
          <w:u w:val="none"/>
          <w:shd w:fill="auto" w:val="clear"/>
          <w:vertAlign w:val="baseline"/>
        </w:rPr>
      </w:pPr>
      <w:r w:rsidDel="00000000" w:rsidR="00000000" w:rsidRPr="00000000">
        <w:rPr>
          <w:rFonts w:ascii="Century" w:cs="Century" w:eastAsia="Century" w:hAnsi="Century"/>
          <w:b w:val="0"/>
          <w:i w:val="0"/>
          <w:smallCaps w:val="0"/>
          <w:strike w:val="0"/>
          <w:color w:val="0070c0"/>
          <w:sz w:val="6"/>
          <w:szCs w:val="6"/>
          <w:u w:val="none"/>
          <w:shd w:fill="auto" w:val="clear"/>
          <w:vertAlign w:val="baseline"/>
          <w:rtl w:val="0"/>
        </w:rPr>
        <w:br w:type="textWrapping"/>
      </w:r>
      <w:r w:rsidDel="00000000" w:rsidR="00000000" w:rsidRPr="00000000">
        <w:rPr>
          <w:color w:val="0070c0"/>
          <w:sz w:val="6"/>
          <w:szCs w:val="6"/>
          <w:rtl w:val="0"/>
        </w:rPr>
        <w:t xml:space="preserve">z</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558800</wp:posOffset>
                </wp:positionV>
                <wp:extent cx="3510280" cy="2495145"/>
                <wp:effectExtent b="0" l="0" r="0" t="0"/>
                <wp:wrapNone/>
                <wp:docPr id="3" name=""/>
                <a:graphic>
                  <a:graphicData uri="http://schemas.microsoft.com/office/word/2010/wordprocessingShape">
                    <wps:wsp>
                      <wps:cNvSpPr/>
                      <wps:cNvPr id="4" name="Shape 4"/>
                      <wps:spPr>
                        <a:xfrm>
                          <a:off x="3595623" y="2650970"/>
                          <a:ext cx="3500755" cy="2486660"/>
                        </a:xfrm>
                        <a:custGeom>
                          <a:rect b="b" l="l" r="r" t="t"/>
                          <a:pathLst>
                            <a:path extrusionOk="0" h="2486660" w="3500755">
                              <a:moveTo>
                                <a:pt x="875188" y="0"/>
                              </a:moveTo>
                              <a:lnTo>
                                <a:pt x="0" y="2486660"/>
                              </a:lnTo>
                              <a:lnTo>
                                <a:pt x="2625566" y="2486660"/>
                              </a:lnTo>
                              <a:lnTo>
                                <a:pt x="3500755" y="0"/>
                              </a:lnTo>
                              <a:close/>
                            </a:path>
                          </a:pathLst>
                        </a:custGeom>
                        <a:solidFill>
                          <a:srgbClr val="D1E75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0070c0"/>
                                <w:sz w:val="40"/>
                                <w:vertAlign w:val="baseline"/>
                              </w:rPr>
                              <w:t xml:space="preserve">HARRY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0"/>
                                <w:i w:val="0"/>
                                <w:smallCaps w:val="0"/>
                                <w:strike w:val="0"/>
                                <w:color w:val="0070c0"/>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595959"/>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558800</wp:posOffset>
                </wp:positionV>
                <wp:extent cx="3510280" cy="249514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10280" cy="249514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673100</wp:posOffset>
                </wp:positionV>
                <wp:extent cx="2011679" cy="2496185"/>
                <wp:effectExtent b="0" l="0" r="0" t="0"/>
                <wp:wrapNone/>
                <wp:docPr id="2" name=""/>
                <a:graphic>
                  <a:graphicData uri="http://schemas.microsoft.com/office/word/2010/wordprocessingShape">
                    <wps:wsp>
                      <wps:cNvSpPr/>
                      <wps:cNvPr id="3" name="Shape 3"/>
                      <wps:spPr>
                        <a:xfrm>
                          <a:off x="4344923" y="2536670"/>
                          <a:ext cx="2002154" cy="2486660"/>
                        </a:xfrm>
                        <a:custGeom>
                          <a:rect b="b" l="l" r="r" t="t"/>
                          <a:pathLst>
                            <a:path extrusionOk="0" h="2486660" w="2002154">
                              <a:moveTo>
                                <a:pt x="1501615" y="0"/>
                              </a:moveTo>
                              <a:lnTo>
                                <a:pt x="0" y="0"/>
                              </a:lnTo>
                              <a:lnTo>
                                <a:pt x="500538" y="1243330"/>
                              </a:lnTo>
                              <a:lnTo>
                                <a:pt x="0" y="2486660"/>
                              </a:lnTo>
                              <a:lnTo>
                                <a:pt x="1501615" y="2486660"/>
                              </a:lnTo>
                              <a:lnTo>
                                <a:pt x="2002154" y="1243330"/>
                              </a:lnTo>
                              <a:close/>
                            </a:path>
                          </a:pathLst>
                        </a:custGeom>
                        <a:solidFill>
                          <a:srgbClr val="26ADE4"/>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673100</wp:posOffset>
                </wp:positionV>
                <wp:extent cx="2011679" cy="249618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011679" cy="24961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673100</wp:posOffset>
                </wp:positionV>
                <wp:extent cx="2011679" cy="2496185"/>
                <wp:effectExtent b="0" l="0" r="0" t="0"/>
                <wp:wrapNone/>
                <wp:docPr id="1" name=""/>
                <a:graphic>
                  <a:graphicData uri="http://schemas.microsoft.com/office/word/2010/wordprocessingShape">
                    <wps:wsp>
                      <wps:cNvSpPr/>
                      <wps:cNvPr id="2" name="Shape 2"/>
                      <wps:spPr>
                        <a:xfrm rot="10800000">
                          <a:off x="4344923" y="2536670"/>
                          <a:ext cx="2002154" cy="2486660"/>
                        </a:xfrm>
                        <a:custGeom>
                          <a:rect b="b" l="l" r="r" t="t"/>
                          <a:pathLst>
                            <a:path extrusionOk="0" h="2486660" w="2002154">
                              <a:moveTo>
                                <a:pt x="1501615" y="0"/>
                              </a:moveTo>
                              <a:lnTo>
                                <a:pt x="0" y="0"/>
                              </a:lnTo>
                              <a:lnTo>
                                <a:pt x="500538" y="1243330"/>
                              </a:lnTo>
                              <a:lnTo>
                                <a:pt x="0" y="2486660"/>
                              </a:lnTo>
                              <a:lnTo>
                                <a:pt x="1501615" y="2486660"/>
                              </a:lnTo>
                              <a:lnTo>
                                <a:pt x="2002154" y="1243330"/>
                              </a:lnTo>
                              <a:close/>
                            </a:path>
                          </a:pathLst>
                        </a:custGeom>
                        <a:solidFill>
                          <a:srgbClr val="26ADE4"/>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673100</wp:posOffset>
                </wp:positionV>
                <wp:extent cx="2011679" cy="249618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011679" cy="249618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r>
    </w:p>
    <w:p w:rsidR="00000000" w:rsidDel="00000000" w:rsidP="00000000" w:rsidRDefault="00000000" w:rsidRPr="00000000" w14:paraId="00000006">
      <w:pPr>
        <w:rPr>
          <w:color w:val="ffffff"/>
          <w:sz w:val="72"/>
          <w:szCs w:val="72"/>
        </w:rPr>
      </w:pP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b w:val="1"/>
          <w:color w:val="000000"/>
          <w:rtl w:val="0"/>
        </w:rPr>
        <w:t xml:space="preserve">Contact Information</w:t>
      </w: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bl>
      <w:tblPr>
        <w:tblStyle w:val="Table1"/>
        <w:tblW w:w="111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160"/>
        <w:tblGridChange w:id="0">
          <w:tblGrid>
            <w:gridCol w:w="11160"/>
          </w:tblGrid>
        </w:tblGridChange>
      </w:tblGrid>
      <w:tr>
        <w:trPr>
          <w:cantSplit w:val="0"/>
          <w:trHeight w:val="562" w:hRule="atLeast"/>
          <w:tblHeader w:val="0"/>
        </w:trPr>
        <w:tc>
          <w:tcPr>
            <w:shd w:fill="26ade4" w:val="clear"/>
            <w:vAlign w:val="center"/>
          </w:tcPr>
          <w:p w:rsidR="00000000" w:rsidDel="00000000" w:rsidP="00000000" w:rsidRDefault="00000000" w:rsidRPr="00000000" w14:paraId="00000010">
            <w:pPr>
              <w:pStyle w:val="Heading1"/>
              <w:rPr/>
            </w:pPr>
            <w:r w:rsidDel="00000000" w:rsidR="00000000" w:rsidRPr="00000000">
              <w:rPr>
                <w:rtl w:val="0"/>
              </w:rPr>
              <w:t xml:space="preserve">Summary</w:t>
            </w:r>
          </w:p>
        </w:tc>
      </w:tr>
      <w:tr>
        <w:trPr>
          <w:cantSplit w:val="0"/>
          <w:trHeight w:val="297" w:hRule="atLeast"/>
          <w:tblHeader w:val="0"/>
        </w:trPr>
        <w:tc>
          <w:tcPr>
            <w:shd w:fill="auto" w:val="clear"/>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melight" w:cs="Limelight" w:eastAsia="Limelight" w:hAnsi="Limelight"/>
                <w:b w:val="0"/>
                <w:i w:val="0"/>
                <w:smallCaps w:val="0"/>
                <w:strike w:val="0"/>
                <w:color w:val="808080"/>
                <w:sz w:val="10"/>
                <w:szCs w:val="10"/>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Hloom Pro Tip </w:t>
            </w: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2"/>
        <w:tblW w:w="111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28"/>
        <w:gridCol w:w="319"/>
        <w:gridCol w:w="321"/>
        <w:gridCol w:w="3328"/>
        <w:gridCol w:w="237"/>
        <w:gridCol w:w="299"/>
        <w:gridCol w:w="3328"/>
        <w:tblGridChange w:id="0">
          <w:tblGrid>
            <w:gridCol w:w="3328"/>
            <w:gridCol w:w="319"/>
            <w:gridCol w:w="321"/>
            <w:gridCol w:w="3328"/>
            <w:gridCol w:w="237"/>
            <w:gridCol w:w="299"/>
            <w:gridCol w:w="3328"/>
          </w:tblGrid>
        </w:tblGridChange>
      </w:tblGrid>
      <w:tr>
        <w:trPr>
          <w:cantSplit w:val="0"/>
          <w:trHeight w:val="562" w:hRule="atLeast"/>
          <w:tblHeader w:val="0"/>
        </w:trPr>
        <w:tc>
          <w:tcPr>
            <w:shd w:fill="26ade4" w:val="clear"/>
            <w:tcMar>
              <w:right w:w="202.0" w:type="dxa"/>
            </w:tcMar>
            <w:vAlign w:val="center"/>
          </w:tcPr>
          <w:p w:rsidR="00000000" w:rsidDel="00000000" w:rsidP="00000000" w:rsidRDefault="00000000" w:rsidRPr="00000000" w14:paraId="00000014">
            <w:pPr>
              <w:pStyle w:val="Heading2"/>
              <w:rPr/>
            </w:pPr>
            <w:r w:rsidDel="00000000" w:rsidR="00000000" w:rsidRPr="00000000">
              <w:rPr>
                <w:rtl w:val="0"/>
              </w:rPr>
              <w:t xml:space="preserve">Experience</w:t>
            </w:r>
          </w:p>
        </w:tc>
        <w:tc>
          <w:tcPr>
            <w:tcBorders>
              <w:left w:color="000000" w:space="0" w:sz="0" w:val="nil"/>
              <w:right w:color="7f7f7f" w:space="0" w:sz="6" w:val="single"/>
            </w:tcBorders>
            <w:shd w:fill="auto" w:val="clear"/>
            <w:vAlign w:val="center"/>
          </w:tcPr>
          <w:p w:rsidR="00000000" w:rsidDel="00000000" w:rsidP="00000000" w:rsidRDefault="00000000" w:rsidRPr="00000000" w14:paraId="00000015">
            <w:pPr>
              <w:pStyle w:val="Heading2"/>
              <w:rPr/>
            </w:pPr>
            <w:r w:rsidDel="00000000" w:rsidR="00000000" w:rsidRPr="00000000">
              <w:rPr>
                <w:rtl w:val="0"/>
              </w:rPr>
            </w:r>
          </w:p>
        </w:tc>
        <w:tc>
          <w:tcPr>
            <w:shd w:fill="auto" w:val="clear"/>
            <w:vAlign w:val="center"/>
          </w:tcPr>
          <w:p w:rsidR="00000000" w:rsidDel="00000000" w:rsidP="00000000" w:rsidRDefault="00000000" w:rsidRPr="00000000" w14:paraId="00000016">
            <w:pPr>
              <w:pStyle w:val="Heading2"/>
              <w:rPr/>
            </w:pPr>
            <w:r w:rsidDel="00000000" w:rsidR="00000000" w:rsidRPr="00000000">
              <w:rPr>
                <w:rtl w:val="0"/>
              </w:rPr>
            </w:r>
          </w:p>
        </w:tc>
        <w:tc>
          <w:tcPr>
            <w:shd w:fill="d1e751" w:val="clear"/>
            <w:tcMar>
              <w:left w:w="58.0" w:type="dxa"/>
              <w:right w:w="58.0" w:type="dxa"/>
            </w:tcMar>
            <w:vAlign w:val="center"/>
          </w:tcPr>
          <w:p w:rsidR="00000000" w:rsidDel="00000000" w:rsidP="00000000" w:rsidRDefault="00000000" w:rsidRPr="00000000" w14:paraId="00000017">
            <w:pPr>
              <w:pStyle w:val="Heading2"/>
              <w:rPr/>
            </w:pPr>
            <w:r w:rsidDel="00000000" w:rsidR="00000000" w:rsidRPr="00000000">
              <w:rPr>
                <w:color w:val="26ade4"/>
                <w:rtl w:val="0"/>
              </w:rPr>
              <w:t xml:space="preserve">Skills</w:t>
            </w:r>
            <w:r w:rsidDel="00000000" w:rsidR="00000000" w:rsidRPr="00000000">
              <w:rPr>
                <w:rtl w:val="0"/>
              </w:rPr>
            </w:r>
          </w:p>
        </w:tc>
        <w:tc>
          <w:tcPr>
            <w:tcBorders>
              <w:left w:color="000000" w:space="0" w:sz="0" w:val="nil"/>
              <w:right w:color="7f7f7f" w:space="0" w:sz="6" w:val="single"/>
            </w:tcBorders>
            <w:shd w:fill="auto" w:val="clear"/>
            <w:vAlign w:val="center"/>
          </w:tcPr>
          <w:p w:rsidR="00000000" w:rsidDel="00000000" w:rsidP="00000000" w:rsidRDefault="00000000" w:rsidRPr="00000000" w14:paraId="00000018">
            <w:pPr>
              <w:pStyle w:val="Heading2"/>
              <w:rPr/>
            </w:pPr>
            <w:r w:rsidDel="00000000" w:rsidR="00000000" w:rsidRPr="00000000">
              <w:rPr>
                <w:rtl w:val="0"/>
              </w:rPr>
            </w:r>
          </w:p>
        </w:tc>
        <w:tc>
          <w:tcPr>
            <w:tcBorders>
              <w:left w:color="7f7f7f" w:space="0" w:sz="6" w:val="single"/>
            </w:tcBorders>
            <w:shd w:fill="auto" w:val="clear"/>
            <w:vAlign w:val="center"/>
          </w:tcPr>
          <w:p w:rsidR="00000000" w:rsidDel="00000000" w:rsidP="00000000" w:rsidRDefault="00000000" w:rsidRPr="00000000" w14:paraId="00000019">
            <w:pPr>
              <w:pStyle w:val="Heading2"/>
              <w:rPr/>
            </w:pPr>
            <w:r w:rsidDel="00000000" w:rsidR="00000000" w:rsidRPr="00000000">
              <w:rPr>
                <w:rtl w:val="0"/>
              </w:rPr>
            </w:r>
          </w:p>
        </w:tc>
        <w:tc>
          <w:tcPr>
            <w:shd w:fill="26ade4" w:val="clear"/>
            <w:tcMar>
              <w:left w:w="115.0" w:type="dxa"/>
            </w:tcMar>
            <w:vAlign w:val="center"/>
          </w:tcPr>
          <w:p w:rsidR="00000000" w:rsidDel="00000000" w:rsidP="00000000" w:rsidRDefault="00000000" w:rsidRPr="00000000" w14:paraId="0000001A">
            <w:pPr>
              <w:pStyle w:val="Heading2"/>
              <w:rPr/>
            </w:pPr>
            <w:r w:rsidDel="00000000" w:rsidR="00000000" w:rsidRPr="00000000">
              <w:rPr>
                <w:rtl w:val="0"/>
              </w:rPr>
              <w:t xml:space="preserve">Education</w:t>
            </w:r>
          </w:p>
        </w:tc>
      </w:tr>
      <w:tr>
        <w:trPr>
          <w:cantSplit w:val="0"/>
          <w:trHeight w:val="2335" w:hRule="atLeast"/>
          <w:tblHeader w:val="0"/>
        </w:trPr>
        <w:tc>
          <w:tcPr>
            <w:tcMar>
              <w:right w:w="202.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Update this section to include relevant degrees, training programs, certifications, or academic coursework related to the open job opportunity.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Employer</w:t>
            </w:r>
          </w:p>
          <w:p w:rsidR="00000000" w:rsidDel="00000000" w:rsidP="00000000" w:rsidRDefault="00000000" w:rsidRPr="00000000" w14:paraId="0000001E">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Job Title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p w:rsidR="00000000" w:rsidDel="00000000" w:rsidP="00000000" w:rsidRDefault="00000000" w:rsidRPr="00000000" w14:paraId="00000021">
            <w:pPr>
              <w:pBdr>
                <w:bottom w:color="000000" w:space="1" w:sz="12" w:val="single"/>
              </w:pBd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Employer</w:t>
            </w:r>
          </w:p>
          <w:p w:rsidR="00000000" w:rsidDel="00000000" w:rsidP="00000000" w:rsidRDefault="00000000" w:rsidRPr="00000000" w14:paraId="0000002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Job Title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p w:rsidR="00000000" w:rsidDel="00000000" w:rsidP="00000000" w:rsidRDefault="00000000" w:rsidRPr="00000000" w14:paraId="00000027">
            <w:pPr>
              <w:pBdr>
                <w:bottom w:color="000000" w:space="1" w:sz="12" w:val="single"/>
              </w:pBd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Employer</w:t>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Job Title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tc>
        <w:tc>
          <w:tcPr>
            <w:tcBorders>
              <w:left w:color="000000" w:space="0" w:sz="0" w:val="nil"/>
              <w:right w:color="7f7f7f" w:space="0" w:sz="6" w:val="single"/>
            </w:tcBorders>
            <w:shd w:fill="auto" w:val="clear"/>
          </w:tcPr>
          <w:p w:rsidR="00000000" w:rsidDel="00000000" w:rsidP="00000000" w:rsidRDefault="00000000" w:rsidRPr="00000000" w14:paraId="0000002D">
            <w:pPr>
              <w:rPr/>
            </w:pPr>
            <w:r w:rsidDel="00000000" w:rsidR="00000000" w:rsidRPr="00000000">
              <w:rPr>
                <w:rtl w:val="0"/>
              </w:rPr>
            </w:r>
          </w:p>
        </w:tc>
        <w:tc>
          <w:tcPr>
            <w:shd w:fill="auto" w:val="clear"/>
          </w:tcPr>
          <w:p w:rsidR="00000000" w:rsidDel="00000000" w:rsidP="00000000" w:rsidRDefault="00000000" w:rsidRPr="00000000" w14:paraId="0000002E">
            <w:pPr>
              <w:rPr/>
            </w:pPr>
            <w:r w:rsidDel="00000000" w:rsidR="00000000" w:rsidRPr="00000000">
              <w:rPr>
                <w:rtl w:val="0"/>
              </w:rPr>
            </w:r>
          </w:p>
        </w:tc>
        <w:tc>
          <w:tcPr>
            <w:tcMar>
              <w:left w:w="58.0" w:type="dxa"/>
              <w:right w:w="58.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0"/>
                <w:szCs w:val="20"/>
                <w:u w:val="none"/>
                <w:shd w:fill="auto" w:val="clear"/>
                <w:vertAlign w:val="baseline"/>
              </w:rPr>
            </w:pPr>
            <w:r w:rsidDel="00000000" w:rsidR="00000000" w:rsidRPr="00000000">
              <w:rPr>
                <w:rFonts w:ascii="Century" w:cs="Century" w:eastAsia="Century" w:hAnsi="Century"/>
                <w:b w:val="1"/>
                <w:i w:val="0"/>
                <w:smallCaps w:val="0"/>
                <w:strike w:val="0"/>
                <w:color w:val="000000"/>
                <w:sz w:val="22"/>
                <w:szCs w:val="22"/>
                <w:u w:val="none"/>
                <w:shd w:fill="auto" w:val="clear"/>
                <w:vertAlign w:val="baseline"/>
                <w:rtl w:val="0"/>
              </w:rPr>
              <w:t xml:space="preserve">Hloom Pro Tip</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Fonts w:ascii="Century" w:cs="Century" w:eastAsia="Century" w:hAnsi="Century"/>
                <w:b w:val="0"/>
                <w:i w:val="0"/>
                <w:smallCaps w:val="0"/>
                <w:strike w:val="0"/>
                <w:color w:val="595959"/>
                <w:sz w:val="20"/>
                <w:szCs w:val="20"/>
                <w:u w:val="none"/>
                <w:shd w:fill="auto" w:val="clear"/>
                <w:vertAlign w:val="baseline"/>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Soft Skill 1</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Soft Skill 2</w:t>
            </w:r>
          </w:p>
          <w:p w:rsidR="00000000" w:rsidDel="00000000" w:rsidP="00000000" w:rsidRDefault="00000000" w:rsidRPr="00000000" w14:paraId="00000033">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Hard Skill 1</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Hard Skill 2</w:t>
            </w:r>
          </w:p>
          <w:p w:rsidR="00000000" w:rsidDel="00000000" w:rsidP="00000000" w:rsidRDefault="00000000" w:rsidRPr="00000000" w14:paraId="00000037">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Technical Skill 1</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Technical Skill 2</w:t>
            </w:r>
          </w:p>
          <w:p w:rsidR="00000000" w:rsidDel="00000000" w:rsidP="00000000" w:rsidRDefault="00000000" w:rsidRPr="00000000" w14:paraId="0000003B">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OPTIONAL Skill 1</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OPTIONAL Skill 2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tc>
        <w:tc>
          <w:tcPr>
            <w:tcBorders>
              <w:left w:color="000000" w:space="0" w:sz="0" w:val="nil"/>
              <w:right w:color="7f7f7f" w:space="0" w:sz="6" w:val="single"/>
            </w:tcBorders>
            <w:shd w:fill="auto" w:val="clear"/>
          </w:tcPr>
          <w:p w:rsidR="00000000" w:rsidDel="00000000" w:rsidP="00000000" w:rsidRDefault="00000000" w:rsidRPr="00000000" w14:paraId="00000042">
            <w:pPr>
              <w:rPr/>
            </w:pPr>
            <w:r w:rsidDel="00000000" w:rsidR="00000000" w:rsidRPr="00000000">
              <w:rPr>
                <w:rtl w:val="0"/>
              </w:rPr>
            </w:r>
          </w:p>
        </w:tc>
        <w:tc>
          <w:tcPr>
            <w:tcBorders>
              <w:left w:color="7f7f7f" w:space="0" w:sz="6" w:val="single"/>
            </w:tcBorders>
            <w:shd w:fill="auto" w:val="clear"/>
          </w:tcPr>
          <w:p w:rsidR="00000000" w:rsidDel="00000000" w:rsidP="00000000" w:rsidRDefault="00000000" w:rsidRPr="00000000" w14:paraId="00000043">
            <w:pPr>
              <w:rPr/>
            </w:pPr>
            <w:r w:rsidDel="00000000" w:rsidR="00000000" w:rsidRPr="00000000">
              <w:rPr>
                <w:rtl w:val="0"/>
              </w:rPr>
            </w:r>
          </w:p>
        </w:tc>
        <w:tc>
          <w:tcPr>
            <w:tcMar>
              <w:left w:w="115.0" w:type="dxa"/>
            </w:tcMar>
          </w:tcPr>
          <w:p w:rsidR="00000000" w:rsidDel="00000000" w:rsidP="00000000" w:rsidRDefault="00000000" w:rsidRPr="00000000" w14:paraId="00000044">
            <w:pPr>
              <w:rPr>
                <w:color w:val="000000"/>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Degree and Subject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Name of University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49">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p w:rsidR="00000000" w:rsidDel="00000000" w:rsidP="00000000" w:rsidRDefault="00000000" w:rsidRPr="00000000" w14:paraId="0000004A">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Degree and Subject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Name of University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4F">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p w:rsidR="00000000" w:rsidDel="00000000" w:rsidP="00000000" w:rsidRDefault="00000000" w:rsidRPr="00000000" w14:paraId="00000050">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1"/>
                <w:i w:val="0"/>
                <w:smallCaps w:val="0"/>
                <w:strike w:val="0"/>
                <w:color w:val="595959"/>
                <w:sz w:val="22"/>
                <w:szCs w:val="22"/>
                <w:u w:val="none"/>
                <w:shd w:fill="auto" w:val="clear"/>
                <w:vertAlign w:val="baseline"/>
                <w:rtl w:val="0"/>
              </w:rPr>
              <w:t xml:space="preserve">Degree and Subject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Name of University</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Location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MM/YYYY</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after="160" w:line="259" w:lineRule="auto"/>
        <w:rPr/>
      </w:pPr>
      <w:r w:rsidDel="00000000" w:rsidR="00000000" w:rsidRPr="00000000">
        <w:rPr>
          <w:rtl w:val="0"/>
        </w:rPr>
      </w:r>
    </w:p>
    <w:sectPr>
      <w:headerReference r:id="rId14" w:type="default"/>
      <w:footerReference r:id="rId15" w:type="default"/>
      <w:pgSz w:h="15840" w:w="12240" w:orient="portrait"/>
      <w:pgMar w:bottom="0" w:top="180" w:left="450" w:right="630" w:header="432"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Limelight">
    <w:embedRegular w:fontKey="{00000000-0000-0000-0000-000000000000}" r:id="rId1"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160"/>
      </w:tabs>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555-123-4567| Michigan MI 60689</w:t>
      <w:tab/>
      <w:t xml:space="preserve">www.harryhloom.net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160"/>
      </w:tabs>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harryhloom@example.com</w:t>
      <w:tab/>
      <w:t xml:space="preserve">linkedin.com/harryhloom</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160"/>
      </w:tabs>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ab/>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1160"/>
      </w:tabs>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entury" w:cs="Century" w:eastAsia="Century" w:hAnsi="Century"/>
      <w:b w:val="0"/>
      <w:i w:val="0"/>
      <w:smallCaps w:val="0"/>
      <w:strike w:val="0"/>
      <w:color w:val="ffffff"/>
      <w:sz w:val="32"/>
      <w:szCs w:val="32"/>
      <w:u w:val="none"/>
      <w:shd w:fill="auto" w:val="clear"/>
      <w:vertAlign w:val="baseline"/>
    </w:rPr>
  </w:style>
  <w:style w:type="paragraph" w:styleId="Heading2">
    <w:name w:val="heading 2"/>
    <w:basedOn w:val="Normal"/>
    <w:next w:val="Normal"/>
    <w:pPr>
      <w:jc w:val="center"/>
    </w:pPr>
    <w:rPr>
      <w:color w:val="ffffff"/>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6EDA"/>
    <w:pPr>
      <w:autoSpaceDE w:val="0"/>
      <w:autoSpaceDN w:val="0"/>
      <w:adjustRightInd w:val="0"/>
      <w:spacing w:after="0" w:line="240" w:lineRule="auto"/>
    </w:pPr>
    <w:rPr>
      <w:rFonts w:ascii="Century" w:cs="Century Gothic" w:hAnsi="Century"/>
      <w:color w:val="595959" w:themeColor="text1" w:themeTint="0000A6"/>
      <w:szCs w:val="20"/>
      <w:lang w:val="fr-FR"/>
    </w:rPr>
  </w:style>
  <w:style w:type="paragraph" w:styleId="Heading1">
    <w:name w:val="heading 1"/>
    <w:basedOn w:val="Default"/>
    <w:next w:val="Normal"/>
    <w:link w:val="Heading1Char"/>
    <w:uiPriority w:val="9"/>
    <w:qFormat w:val="1"/>
    <w:rsid w:val="001F21EE"/>
    <w:pPr>
      <w:jc w:val="center"/>
      <w:outlineLvl w:val="0"/>
    </w:pPr>
    <w:rPr>
      <w:rFonts w:ascii="Century" w:cs="Arial" w:hAnsi="Century"/>
      <w:color w:val="ffffff" w:themeColor="background1"/>
      <w:sz w:val="32"/>
      <w:szCs w:val="32"/>
    </w:rPr>
  </w:style>
  <w:style w:type="paragraph" w:styleId="Heading2">
    <w:name w:val="heading 2"/>
    <w:basedOn w:val="Normal"/>
    <w:next w:val="Normal"/>
    <w:link w:val="Heading2Char"/>
    <w:uiPriority w:val="9"/>
    <w:unhideWhenUsed w:val="1"/>
    <w:qFormat w:val="1"/>
    <w:rsid w:val="000B341C"/>
    <w:pPr>
      <w:jc w:val="center"/>
      <w:outlineLvl w:val="1"/>
    </w:pPr>
    <w:rPr>
      <w:color w:val="ffffff" w:themeColor="background1"/>
      <w:sz w:val="24"/>
      <w:szCs w:val="24"/>
      <w:lang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634C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A55EFC"/>
    <w:pPr>
      <w:autoSpaceDE w:val="0"/>
      <w:autoSpaceDN w:val="0"/>
      <w:adjustRightInd w:val="0"/>
      <w:spacing w:after="0" w:line="240" w:lineRule="auto"/>
    </w:pPr>
    <w:rPr>
      <w:rFonts w:ascii="Century Gothic" w:cs="Century Gothic" w:hAnsi="Century Gothic"/>
      <w:color w:val="000000"/>
      <w:sz w:val="24"/>
      <w:szCs w:val="24"/>
    </w:rPr>
  </w:style>
  <w:style w:type="character" w:styleId="Hyperlink">
    <w:name w:val="Hyperlink"/>
    <w:basedOn w:val="DefaultParagraphFont"/>
    <w:uiPriority w:val="99"/>
    <w:unhideWhenUsed w:val="1"/>
    <w:rsid w:val="00A55EFC"/>
    <w:rPr>
      <w:color w:val="0563c1" w:themeColor="hyperlink"/>
      <w:u w:val="single"/>
    </w:rPr>
  </w:style>
  <w:style w:type="character" w:styleId="CommentReference">
    <w:name w:val="annotation reference"/>
    <w:basedOn w:val="DefaultParagraphFont"/>
    <w:uiPriority w:val="99"/>
    <w:semiHidden w:val="1"/>
    <w:unhideWhenUsed w:val="1"/>
    <w:rsid w:val="00FD76C4"/>
    <w:rPr>
      <w:sz w:val="16"/>
      <w:szCs w:val="16"/>
    </w:rPr>
  </w:style>
  <w:style w:type="paragraph" w:styleId="CommentText">
    <w:name w:val="annotation text"/>
    <w:basedOn w:val="Normal"/>
    <w:link w:val="CommentTextChar"/>
    <w:uiPriority w:val="99"/>
    <w:semiHidden w:val="1"/>
    <w:unhideWhenUsed w:val="1"/>
    <w:rsid w:val="00FD76C4"/>
    <w:rPr>
      <w:sz w:val="20"/>
    </w:rPr>
  </w:style>
  <w:style w:type="character" w:styleId="CommentTextChar" w:customStyle="1">
    <w:name w:val="Comment Text Char"/>
    <w:basedOn w:val="DefaultParagraphFont"/>
    <w:link w:val="CommentText"/>
    <w:uiPriority w:val="99"/>
    <w:semiHidden w:val="1"/>
    <w:rsid w:val="00FD76C4"/>
    <w:rPr>
      <w:sz w:val="20"/>
      <w:szCs w:val="20"/>
    </w:rPr>
  </w:style>
  <w:style w:type="paragraph" w:styleId="CommentSubject">
    <w:name w:val="annotation subject"/>
    <w:basedOn w:val="CommentText"/>
    <w:next w:val="CommentText"/>
    <w:link w:val="CommentSubjectChar"/>
    <w:uiPriority w:val="99"/>
    <w:semiHidden w:val="1"/>
    <w:unhideWhenUsed w:val="1"/>
    <w:rsid w:val="00FD76C4"/>
    <w:rPr>
      <w:b w:val="1"/>
      <w:bCs w:val="1"/>
    </w:rPr>
  </w:style>
  <w:style w:type="character" w:styleId="CommentSubjectChar" w:customStyle="1">
    <w:name w:val="Comment Subject Char"/>
    <w:basedOn w:val="CommentTextChar"/>
    <w:link w:val="CommentSubject"/>
    <w:uiPriority w:val="99"/>
    <w:semiHidden w:val="1"/>
    <w:rsid w:val="00FD76C4"/>
    <w:rPr>
      <w:b w:val="1"/>
      <w:bCs w:val="1"/>
      <w:sz w:val="20"/>
      <w:szCs w:val="20"/>
    </w:rPr>
  </w:style>
  <w:style w:type="paragraph" w:styleId="BalloonText">
    <w:name w:val="Balloon Text"/>
    <w:basedOn w:val="Normal"/>
    <w:link w:val="BalloonTextChar"/>
    <w:uiPriority w:val="99"/>
    <w:semiHidden w:val="1"/>
    <w:unhideWhenUsed w:val="1"/>
    <w:rsid w:val="00FD76C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D76C4"/>
    <w:rPr>
      <w:rFonts w:ascii="Segoe UI" w:cs="Segoe UI" w:hAnsi="Segoe UI"/>
      <w:sz w:val="18"/>
      <w:szCs w:val="18"/>
    </w:rPr>
  </w:style>
  <w:style w:type="paragraph" w:styleId="Name" w:customStyle="1">
    <w:name w:val="Name"/>
    <w:basedOn w:val="Normal"/>
    <w:qFormat w:val="1"/>
    <w:rsid w:val="001F21EE"/>
    <w:rPr>
      <w:rFonts w:ascii="Rockwell" w:hAnsi="Rockwell"/>
      <w:color w:val="0070c0"/>
      <w:sz w:val="40"/>
      <w:szCs w:val="40"/>
    </w:rPr>
  </w:style>
  <w:style w:type="paragraph" w:styleId="JobTitle" w:customStyle="1">
    <w:name w:val="Job Title"/>
    <w:basedOn w:val="Normal"/>
    <w:qFormat w:val="1"/>
    <w:rsid w:val="001F21EE"/>
    <w:pPr>
      <w:jc w:val="right"/>
    </w:pPr>
    <w:rPr>
      <w:rFonts w:ascii="Rockwell" w:hAnsi="Rockwell"/>
      <w:sz w:val="32"/>
      <w:szCs w:val="32"/>
    </w:rPr>
  </w:style>
  <w:style w:type="paragraph" w:styleId="Header">
    <w:name w:val="header"/>
    <w:basedOn w:val="Normal"/>
    <w:link w:val="HeaderChar"/>
    <w:uiPriority w:val="99"/>
    <w:unhideWhenUsed w:val="1"/>
    <w:rsid w:val="00153692"/>
    <w:pPr>
      <w:tabs>
        <w:tab w:val="right" w:pos="11160"/>
      </w:tabs>
    </w:pPr>
  </w:style>
  <w:style w:type="character" w:styleId="HeaderChar" w:customStyle="1">
    <w:name w:val="Header Char"/>
    <w:basedOn w:val="DefaultParagraphFont"/>
    <w:link w:val="Header"/>
    <w:uiPriority w:val="99"/>
    <w:rsid w:val="00153692"/>
    <w:rPr>
      <w:rFonts w:ascii="Century" w:cs="Century Gothic" w:hAnsi="Century"/>
      <w:color w:val="595959" w:themeColor="text1" w:themeTint="0000A6"/>
      <w:szCs w:val="20"/>
      <w:lang w:val="fr-FR"/>
    </w:rPr>
  </w:style>
  <w:style w:type="paragraph" w:styleId="Footer">
    <w:name w:val="footer"/>
    <w:basedOn w:val="Normal"/>
    <w:link w:val="FooterChar"/>
    <w:uiPriority w:val="99"/>
    <w:unhideWhenUsed w:val="1"/>
    <w:rsid w:val="001F21EE"/>
    <w:pPr>
      <w:tabs>
        <w:tab w:val="center" w:pos="4680"/>
        <w:tab w:val="right" w:pos="9360"/>
      </w:tabs>
      <w:jc w:val="right"/>
    </w:pPr>
  </w:style>
  <w:style w:type="character" w:styleId="FooterChar" w:customStyle="1">
    <w:name w:val="Footer Char"/>
    <w:basedOn w:val="DefaultParagraphFont"/>
    <w:link w:val="Footer"/>
    <w:uiPriority w:val="99"/>
    <w:rsid w:val="001F21EE"/>
    <w:rPr>
      <w:rFonts w:ascii="Century" w:hAnsi="Century"/>
    </w:rPr>
  </w:style>
  <w:style w:type="character" w:styleId="Heading1Char" w:customStyle="1">
    <w:name w:val="Heading 1 Char"/>
    <w:basedOn w:val="DefaultParagraphFont"/>
    <w:link w:val="Heading1"/>
    <w:uiPriority w:val="9"/>
    <w:rsid w:val="001F21EE"/>
    <w:rPr>
      <w:rFonts w:ascii="Century" w:cs="Arial" w:hAnsi="Century"/>
      <w:color w:val="ffffff" w:themeColor="background1"/>
      <w:sz w:val="32"/>
      <w:szCs w:val="32"/>
    </w:rPr>
  </w:style>
  <w:style w:type="character" w:styleId="Heading2Char" w:customStyle="1">
    <w:name w:val="Heading 2 Char"/>
    <w:basedOn w:val="DefaultParagraphFont"/>
    <w:link w:val="Heading2"/>
    <w:uiPriority w:val="9"/>
    <w:rsid w:val="000B341C"/>
    <w:rPr>
      <w:rFonts w:ascii="Century" w:cs="Century Gothic" w:hAnsi="Century"/>
      <w:color w:val="ffffff" w:themeColor="background1"/>
      <w:sz w:val="24"/>
      <w:szCs w:val="24"/>
    </w:rPr>
  </w:style>
  <w:style w:type="paragraph" w:styleId="Position" w:customStyle="1">
    <w:name w:val="Position"/>
    <w:basedOn w:val="Normal"/>
    <w:qFormat w:val="1"/>
    <w:rsid w:val="00136EDA"/>
    <w:pPr>
      <w:jc w:val="center"/>
    </w:pPr>
    <w:rPr>
      <w:b w:val="1"/>
      <w:lang w:val="en-US"/>
    </w:rPr>
  </w:style>
  <w:style w:type="paragraph" w:styleId="NormalCenteredwithborder" w:customStyle="1">
    <w:name w:val="Normal Centered with border"/>
    <w:basedOn w:val="Normal"/>
    <w:qFormat w:val="1"/>
    <w:rsid w:val="00136EDA"/>
    <w:pPr>
      <w:pBdr>
        <w:bottom w:color="auto" w:space="1" w:sz="12" w:val="single"/>
      </w:pBdr>
      <w:jc w:val="center"/>
    </w:pPr>
    <w:rPr>
      <w:lang w:val="en-US"/>
    </w:rPr>
  </w:style>
  <w:style w:type="paragraph" w:styleId="NormalCentered" w:customStyle="1">
    <w:name w:val="Normal Centered"/>
    <w:basedOn w:val="Normal"/>
    <w:qFormat w:val="1"/>
    <w:rsid w:val="00136EDA"/>
    <w:pPr>
      <w:jc w:val="center"/>
    </w:pPr>
    <w:rPr>
      <w:lang w:val="en-US"/>
    </w:rPr>
  </w:style>
  <w:style w:type="paragraph" w:styleId="NormalCenteredwithoutborder" w:customStyle="1">
    <w:name w:val="Normal Centered without border"/>
    <w:basedOn w:val="NormalCenteredwithborder"/>
    <w:qFormat w:val="1"/>
    <w:rsid w:val="00B0492D"/>
    <w:pPr>
      <w:pBdr>
        <w:bottom w:color="auto" w:space="0" w:sz="0" w:val="none"/>
      </w:pBdr>
    </w:pPr>
  </w:style>
  <w:style w:type="character" w:styleId="tgc" w:customStyle="1">
    <w:name w:val="_tgc"/>
    <w:rsid w:val="00263D6E"/>
  </w:style>
  <w:style w:type="paragraph" w:styleId="NormalWeb">
    <w:name w:val="Normal (Web)"/>
    <w:basedOn w:val="Normal"/>
    <w:uiPriority w:val="99"/>
    <w:semiHidden w:val="1"/>
    <w:unhideWhenUsed w:val="1"/>
    <w:rsid w:val="00997515"/>
    <w:pPr>
      <w:autoSpaceDE w:val="1"/>
      <w:autoSpaceDN w:val="1"/>
      <w:adjustRightInd w:val="1"/>
      <w:spacing w:after="100" w:afterAutospacing="1" w:before="100" w:beforeAutospacing="1"/>
    </w:pPr>
    <w:rPr>
      <w:rFonts w:ascii="Times New Roman" w:cs="Times New Roman" w:eastAsia="Times New Roman" w:hAnsi="Times New Roman"/>
      <w:color w:val="auto"/>
      <w:sz w:val="24"/>
      <w:szCs w:val="24"/>
      <w:lang w:val="en-US"/>
    </w:rPr>
  </w:style>
  <w:style w:type="character" w:styleId="UnresolvedMention">
    <w:name w:val="Unresolved Mention"/>
    <w:basedOn w:val="DefaultParagraphFont"/>
    <w:uiPriority w:val="99"/>
    <w:semiHidden w:val="1"/>
    <w:unhideWhenUsed w:val="1"/>
    <w:rsid w:val="00AB509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0.0" w:type="dxa"/>
        <w:bottom w:w="29.0" w:type="dxa"/>
        <w:right w:w="0.0" w:type="dxa"/>
      </w:tblCellMar>
    </w:tblPr>
  </w:style>
  <w:style w:type="table" w:styleId="Table2">
    <w:basedOn w:val="TableNormal"/>
    <w:pPr>
      <w:spacing w:after="0" w:line="240" w:lineRule="auto"/>
    </w:pPr>
    <w:tblPr>
      <w:tblStyleRowBandSize w:val="1"/>
      <w:tblStyleColBandSize w:val="1"/>
      <w:tblCellMar>
        <w:top w:w="29.0" w:type="dxa"/>
        <w:left w:w="0.0" w:type="dxa"/>
        <w:bottom w:w="29.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46KW4ucQQKdCWzhJ0aGSaZZqtQ==">AMUW2mUYYwhCYyw+0qRmyaK7yOY1NKsx2gyGzMPtuv4zP8RYrt4yukMdNLIXQKmg/pDJa7fNEk9PArWri3Xf3fqbD/d5iEDPprUft+EKRWS4kB0ifpjGXyI=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2018-03-16T06:13:00Z</dcterms:created>
  <dc:creator>hloom.com</dc:creator>
</cp:coreProperties>
</file>