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7F4E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02">
      <w:pPr>
        <w:pStyle w:val="Title"/>
        <w:ind w:hanging="360"/>
        <w:rPr>
          <w:b w:val="1"/>
          <w:sz w:val="24"/>
          <w:szCs w:val="24"/>
        </w:rPr>
      </w:pPr>
      <w:r w:rsidDel="00000000" w:rsidR="00000000" w:rsidRPr="00000000">
        <w:rPr>
          <w:rtl w:val="0"/>
        </w:rPr>
        <w:t xml:space="preserve">MARY HLOOM</w:t>
      </w:r>
      <w:r w:rsidDel="00000000" w:rsidR="00000000" w:rsidRPr="00000000">
        <w:rPr>
          <w:b w:val="1"/>
          <w:sz w:val="24"/>
          <w:szCs w:val="24"/>
          <w:rtl w:val="0"/>
        </w:rPr>
        <w:br w:type="textWrapping"/>
        <w:t xml:space="preserve">Accountant</w:t>
      </w:r>
    </w:p>
    <w:p w:rsidR="00000000" w:rsidDel="00000000" w:rsidP="00000000" w:rsidRDefault="00000000" w:rsidRPr="00000000" w14:paraId="00000003">
      <w:pPr>
        <w:spacing w:after="0" w:line="240" w:lineRule="auto"/>
        <w:jc w:val="center"/>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33"/>
        <w:gridCol w:w="435"/>
        <w:gridCol w:w="6008"/>
        <w:tblGridChange w:id="0">
          <w:tblGrid>
            <w:gridCol w:w="3133"/>
            <w:gridCol w:w="435"/>
            <w:gridCol w:w="6008"/>
          </w:tblGrid>
        </w:tblGridChange>
      </w:tblGrid>
      <w:tr>
        <w:trPr>
          <w:cantSplit w:val="0"/>
          <w:tblHeader w:val="0"/>
        </w:trPr>
        <w:tc>
          <w:tcPr/>
          <w:p w:rsidR="00000000" w:rsidDel="00000000" w:rsidP="00000000" w:rsidRDefault="00000000" w:rsidRPr="00000000" w14:paraId="00000004">
            <w:pPr>
              <w:jc w:val="right"/>
              <w:rPr>
                <w:b w:val="1"/>
                <w:color w:val="338bad"/>
              </w:rPr>
            </w:pPr>
            <w:bookmarkStart w:colFirst="0" w:colLast="0" w:name="_heading=h.30j0zll" w:id="0"/>
            <w:bookmarkEnd w:id="0"/>
            <w:r w:rsidDel="00000000" w:rsidR="00000000" w:rsidRPr="00000000">
              <w:rPr>
                <w:rtl w:val="0"/>
              </w:rPr>
            </w:r>
          </w:p>
        </w:tc>
        <w:tc>
          <w:tcPr/>
          <w:p w:rsidR="00000000" w:rsidDel="00000000" w:rsidP="00000000" w:rsidRDefault="00000000" w:rsidRPr="00000000" w14:paraId="00000005">
            <w:pPr>
              <w:rPr>
                <w:rFonts w:ascii="Cambria" w:cs="Cambria" w:eastAsia="Cambria" w:hAnsi="Cambria"/>
                <w:color w:val="338bad"/>
              </w:rPr>
            </w:pPr>
            <w:r w:rsidDel="00000000" w:rsidR="00000000" w:rsidRPr="00000000">
              <w:rPr>
                <w:rFonts w:ascii="Cambria" w:cs="Cambria" w:eastAsia="Cambria" w:hAnsi="Cambria"/>
                <w:color w:val="338bad"/>
                <w:rtl w:val="0"/>
              </w:rPr>
              <w:t xml:space="preserve">⦿</w:t>
            </w:r>
          </w:p>
        </w:tc>
        <w:tc>
          <w:tcPr/>
          <w:p w:rsidR="00000000" w:rsidDel="00000000" w:rsidP="00000000" w:rsidRDefault="00000000" w:rsidRPr="00000000" w14:paraId="00000006">
            <w:pPr>
              <w:pStyle w:val="Heading1"/>
              <w:rPr/>
            </w:pPr>
            <w:r w:rsidDel="00000000" w:rsidR="00000000" w:rsidRPr="00000000">
              <w:rPr>
                <w:rtl w:val="0"/>
              </w:rPr>
              <w:t xml:space="preserve">personal information</w:t>
            </w:r>
          </w:p>
          <w:p w:rsidR="00000000" w:rsidDel="00000000" w:rsidP="00000000" w:rsidRDefault="00000000" w:rsidRPr="00000000" w14:paraId="00000007">
            <w:pPr>
              <w:rPr>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08">
            <w:pPr>
              <w:jc w:val="right"/>
              <w:rPr>
                <w:b w:val="1"/>
                <w:color w:val="338bad"/>
              </w:rPr>
            </w:pPr>
            <w:r w:rsidDel="00000000" w:rsidR="00000000" w:rsidRPr="00000000">
              <w:rPr>
                <w:b w:val="1"/>
                <w:color w:val="338bad"/>
                <w:rtl w:val="0"/>
              </w:rPr>
              <w:t xml:space="preserve">Mary Hloomm</w:t>
            </w:r>
          </w:p>
        </w:tc>
        <w:tc>
          <w:tcPr/>
          <w:p w:rsidR="00000000" w:rsidDel="00000000" w:rsidP="00000000" w:rsidRDefault="00000000" w:rsidRPr="00000000" w14:paraId="00000009">
            <w:pPr>
              <w:rPr>
                <w:color w:val="a6a6a6"/>
              </w:rPr>
            </w:pPr>
            <w:r w:rsidDel="00000000" w:rsidR="00000000" w:rsidRPr="00000000">
              <w:rPr>
                <w:rFonts w:ascii="Cambria" w:cs="Cambria" w:eastAsia="Cambria" w:hAnsi="Cambria"/>
                <w:color w:val="a6a6a6"/>
                <w:rtl w:val="0"/>
              </w:rPr>
              <w:t xml:space="preserve">⦿</w:t>
            </w:r>
            <w:r w:rsidDel="00000000" w:rsidR="00000000" w:rsidRPr="00000000">
              <w:rPr>
                <w:rtl w:val="0"/>
              </w:rPr>
            </w:r>
          </w:p>
        </w:tc>
        <w:tc>
          <w:tcPr/>
          <w:p w:rsidR="00000000" w:rsidDel="00000000" w:rsidP="00000000" w:rsidRDefault="00000000" w:rsidRPr="00000000" w14:paraId="0000000A">
            <w:pPr>
              <w:rPr>
                <w:b w:val="1"/>
                <w:color w:val="338bad"/>
              </w:rPr>
            </w:pPr>
            <w:r w:rsidDel="00000000" w:rsidR="00000000" w:rsidRPr="00000000">
              <w:rPr>
                <w:b w:val="1"/>
                <w:color w:val="338bad"/>
                <w:rtl w:val="0"/>
              </w:rPr>
              <w:t xml:space="preserve">Sales Manager</w:t>
            </w:r>
          </w:p>
          <w:p w:rsidR="00000000" w:rsidDel="00000000" w:rsidP="00000000" w:rsidRDefault="00000000" w:rsidRPr="00000000" w14:paraId="0000000B">
            <w:pPr>
              <w:rPr>
                <w:color w:val="338bad"/>
              </w:rPr>
            </w:pPr>
            <w:r w:rsidDel="00000000" w:rsidR="00000000" w:rsidRPr="00000000">
              <w:rPr>
                <w:color w:val="338bad"/>
                <w:rtl w:val="0"/>
              </w:rPr>
              <w:t xml:space="preserve">Hloom City, HM, 98760 </w:t>
              <w:br w:type="textWrapping"/>
              <w:t xml:space="preserve">555-123-4567- maryhloom@example.com</w:t>
            </w:r>
          </w:p>
          <w:p w:rsidR="00000000" w:rsidDel="00000000" w:rsidP="00000000" w:rsidRDefault="00000000" w:rsidRPr="00000000" w14:paraId="0000000C">
            <w:pPr>
              <w:rPr>
                <w:color w:val="338bad"/>
              </w:rPr>
            </w:pPr>
            <w:r w:rsidDel="00000000" w:rsidR="00000000" w:rsidRPr="00000000">
              <w:rPr>
                <w:color w:val="338bad"/>
                <w:rtl w:val="0"/>
              </w:rPr>
              <w:t xml:space="preserve">linkedin.com/maryhloom</w:t>
            </w:r>
          </w:p>
          <w:p w:rsidR="00000000" w:rsidDel="00000000" w:rsidP="00000000" w:rsidRDefault="00000000" w:rsidRPr="00000000" w14:paraId="0000000D">
            <w:pPr>
              <w:rPr>
                <w:b w:val="1"/>
                <w:color w:val="000000"/>
              </w:rPr>
            </w:pPr>
            <w:r w:rsidDel="00000000" w:rsidR="00000000" w:rsidRPr="00000000">
              <w:rPr>
                <w:color w:val="338bad"/>
                <w:rtl w:val="0"/>
              </w:rPr>
              <w:t xml:space="preserve">www.maryhloom.net</w:t>
            </w: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F">
            <w:pPr>
              <w:rPr>
                <w:color w:val="000000"/>
              </w:rPr>
            </w:pPr>
            <w:r w:rsidDel="00000000" w:rsidR="00000000" w:rsidRPr="00000000">
              <w:rPr>
                <w:color w:val="000000"/>
                <w:rtl w:val="0"/>
              </w:rPr>
              <w:br w:type="textWrapping"/>
            </w:r>
          </w:p>
          <w:p w:rsidR="00000000" w:rsidDel="00000000" w:rsidP="00000000" w:rsidRDefault="00000000" w:rsidRPr="00000000" w14:paraId="00000010">
            <w:pPr>
              <w:pStyle w:val="Heading1"/>
              <w:rPr/>
            </w:pPr>
            <w:r w:rsidDel="00000000" w:rsidR="00000000" w:rsidRPr="00000000">
              <w:rPr>
                <w:rtl w:val="0"/>
              </w:rPr>
              <w:t xml:space="preserve">SUMMARY STATEMENT</w:t>
            </w:r>
          </w:p>
          <w:p w:rsidR="00000000" w:rsidDel="00000000" w:rsidP="00000000" w:rsidRDefault="00000000" w:rsidRPr="00000000" w14:paraId="00000011">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2">
            <w:pPr>
              <w:rPr>
                <w:color w:val="338bad"/>
              </w:rPr>
            </w:pPr>
            <w:r w:rsidDel="00000000" w:rsidR="00000000" w:rsidRPr="00000000">
              <w:rPr>
                <w:rtl w:val="0"/>
              </w:rPr>
            </w:r>
          </w:p>
          <w:p w:rsidR="00000000" w:rsidDel="00000000" w:rsidP="00000000" w:rsidRDefault="00000000" w:rsidRPr="00000000" w14:paraId="00000013">
            <w:pPr>
              <w:rPr>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14">
            <w:pPr>
              <w:jc w:val="right"/>
              <w:rPr>
                <w:b w:val="1"/>
                <w:color w:val="338bad"/>
              </w:rPr>
            </w:pPr>
            <w:r w:rsidDel="00000000" w:rsidR="00000000" w:rsidRPr="00000000">
              <w:rPr>
                <w:rtl w:val="0"/>
              </w:rPr>
            </w:r>
          </w:p>
        </w:tc>
        <w:tc>
          <w:tcPr/>
          <w:p w:rsidR="00000000" w:rsidDel="00000000" w:rsidP="00000000" w:rsidRDefault="00000000" w:rsidRPr="00000000" w14:paraId="00000015">
            <w:pPr>
              <w:rPr>
                <w:rFonts w:ascii="Cambria" w:cs="Cambria" w:eastAsia="Cambria" w:hAnsi="Cambria"/>
                <w:color w:val="338bad"/>
              </w:rPr>
            </w:pPr>
            <w:r w:rsidDel="00000000" w:rsidR="00000000" w:rsidRPr="00000000">
              <w:rPr>
                <w:rFonts w:ascii="Cambria" w:cs="Cambria" w:eastAsia="Cambria" w:hAnsi="Cambria"/>
                <w:color w:val="338bad"/>
                <w:rtl w:val="0"/>
              </w:rPr>
              <w:t xml:space="preserve">⦿</w:t>
            </w:r>
          </w:p>
        </w:tc>
        <w:tc>
          <w:tcPr/>
          <w:p w:rsidR="00000000" w:rsidDel="00000000" w:rsidP="00000000" w:rsidRDefault="00000000" w:rsidRPr="00000000" w14:paraId="00000016">
            <w:pPr>
              <w:pStyle w:val="Heading1"/>
              <w:rPr/>
            </w:pPr>
            <w:r w:rsidDel="00000000" w:rsidR="00000000" w:rsidRPr="00000000">
              <w:rPr>
                <w:rtl w:val="0"/>
              </w:rPr>
              <w:t xml:space="preserve">WORK EXPERIENCE</w:t>
            </w:r>
          </w:p>
          <w:p w:rsidR="00000000" w:rsidDel="00000000" w:rsidP="00000000" w:rsidRDefault="00000000" w:rsidRPr="00000000" w14:paraId="00000017">
            <w:pPr>
              <w:rPr>
                <w:b w:val="1"/>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18">
            <w:pPr>
              <w:jc w:val="right"/>
              <w:rPr>
                <w:color w:val="338bad"/>
              </w:rPr>
            </w:pPr>
            <w:r w:rsidDel="00000000" w:rsidR="00000000" w:rsidRPr="00000000">
              <w:rPr>
                <w:rtl w:val="0"/>
              </w:rPr>
            </w:r>
          </w:p>
        </w:tc>
        <w:tc>
          <w:tcPr/>
          <w:p w:rsidR="00000000" w:rsidDel="00000000" w:rsidP="00000000" w:rsidRDefault="00000000" w:rsidRPr="00000000" w14:paraId="00000019">
            <w:pPr>
              <w:rPr>
                <w:color w:val="a6a6a6"/>
              </w:rPr>
            </w:pPr>
            <w:r w:rsidDel="00000000" w:rsidR="00000000" w:rsidRPr="00000000">
              <w:rPr>
                <w:rtl w:val="0"/>
              </w:rPr>
            </w:r>
          </w:p>
        </w:tc>
        <w:tc>
          <w:tcPr/>
          <w:p w:rsidR="00000000" w:rsidDel="00000000" w:rsidP="00000000" w:rsidRDefault="00000000" w:rsidRPr="00000000" w14:paraId="0000001A">
            <w:pPr>
              <w:rPr>
                <w:color w:val="338bad"/>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tc>
      </w:tr>
      <w:tr>
        <w:trPr>
          <w:cantSplit w:val="0"/>
          <w:tblHeader w:val="0"/>
        </w:trPr>
        <w:tc>
          <w:tcPr/>
          <w:p w:rsidR="00000000" w:rsidDel="00000000" w:rsidP="00000000" w:rsidRDefault="00000000" w:rsidRPr="00000000" w14:paraId="0000001B">
            <w:pPr>
              <w:jc w:val="right"/>
              <w:rPr>
                <w:color w:val="338bad"/>
              </w:rPr>
            </w:pPr>
            <w:r w:rsidDel="00000000" w:rsidR="00000000" w:rsidRPr="00000000">
              <w:rPr>
                <w:rtl w:val="0"/>
              </w:rPr>
            </w:r>
          </w:p>
        </w:tc>
        <w:tc>
          <w:tcPr/>
          <w:p w:rsidR="00000000" w:rsidDel="00000000" w:rsidP="00000000" w:rsidRDefault="00000000" w:rsidRPr="00000000" w14:paraId="0000001C">
            <w:pPr>
              <w:rPr>
                <w:color w:val="a6a6a6"/>
              </w:rPr>
            </w:pPr>
            <w:r w:rsidDel="00000000" w:rsidR="00000000" w:rsidRPr="00000000">
              <w:rPr>
                <w:rtl w:val="0"/>
              </w:rPr>
            </w:r>
          </w:p>
        </w:tc>
        <w:tc>
          <w:tcPr/>
          <w:p w:rsidR="00000000" w:rsidDel="00000000" w:rsidP="00000000" w:rsidRDefault="00000000" w:rsidRPr="00000000" w14:paraId="0000001D">
            <w:pPr>
              <w:rPr>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1E">
            <w:pPr>
              <w:jc w:val="right"/>
              <w:rPr>
                <w:color w:val="338bad"/>
              </w:rPr>
            </w:pPr>
            <w:r w:rsidDel="00000000" w:rsidR="00000000" w:rsidRPr="00000000">
              <w:rPr>
                <w:rtl w:val="0"/>
              </w:rPr>
            </w:r>
          </w:p>
        </w:tc>
        <w:tc>
          <w:tcPr/>
          <w:p w:rsidR="00000000" w:rsidDel="00000000" w:rsidP="00000000" w:rsidRDefault="00000000" w:rsidRPr="00000000" w14:paraId="0000001F">
            <w:pPr>
              <w:rPr>
                <w:color w:val="a6a6a6"/>
              </w:rPr>
            </w:pPr>
            <w:r w:rsidDel="00000000" w:rsidR="00000000" w:rsidRPr="00000000">
              <w:rPr>
                <w:rFonts w:ascii="Cambria" w:cs="Cambria" w:eastAsia="Cambria" w:hAnsi="Cambria"/>
                <w:color w:val="a6a6a6"/>
                <w:rtl w:val="0"/>
              </w:rPr>
              <w:t xml:space="preserve">⦿</w:t>
            </w:r>
            <w:r w:rsidDel="00000000" w:rsidR="00000000" w:rsidRPr="00000000">
              <w:rPr>
                <w:rtl w:val="0"/>
              </w:rPr>
            </w:r>
          </w:p>
        </w:tc>
        <w:tc>
          <w:tcPr/>
          <w:p w:rsidR="00000000" w:rsidDel="00000000" w:rsidP="00000000" w:rsidRDefault="00000000" w:rsidRPr="00000000" w14:paraId="00000020">
            <w:pPr>
              <w:rPr>
                <w:color w:val="338bad"/>
              </w:rPr>
            </w:pPr>
            <w:r w:rsidDel="00000000" w:rsidR="00000000" w:rsidRPr="00000000">
              <w:rPr>
                <w:color w:val="000000"/>
                <w:rtl w:val="0"/>
              </w:rPr>
              <w:t xml:space="preserve">Job Title, Employer</w:t>
            </w:r>
            <w:r w:rsidDel="00000000" w:rsidR="00000000" w:rsidRPr="00000000">
              <w:rPr>
                <w:rtl w:val="0"/>
              </w:rPr>
            </w:r>
          </w:p>
        </w:tc>
      </w:tr>
      <w:tr>
        <w:trPr>
          <w:cantSplit w:val="0"/>
          <w:tblHeader w:val="0"/>
        </w:trPr>
        <w:tc>
          <w:tcPr/>
          <w:p w:rsidR="00000000" w:rsidDel="00000000" w:rsidP="00000000" w:rsidRDefault="00000000" w:rsidRPr="00000000" w14:paraId="00000021">
            <w:pPr>
              <w:jc w:val="right"/>
              <w:rPr>
                <w:color w:val="338bad"/>
              </w:rPr>
            </w:pPr>
            <w:r w:rsidDel="00000000" w:rsidR="00000000" w:rsidRPr="00000000">
              <w:rPr>
                <w:rtl w:val="0"/>
              </w:rPr>
            </w:r>
          </w:p>
        </w:tc>
        <w:tc>
          <w:tcPr/>
          <w:p w:rsidR="00000000" w:rsidDel="00000000" w:rsidP="00000000" w:rsidRDefault="00000000" w:rsidRPr="00000000" w14:paraId="00000022">
            <w:pPr>
              <w:rPr>
                <w:color w:val="a6a6a6"/>
              </w:rPr>
            </w:pPr>
            <w:r w:rsidDel="00000000" w:rsidR="00000000" w:rsidRPr="00000000">
              <w:rPr>
                <w:rtl w:val="0"/>
              </w:rPr>
            </w:r>
          </w:p>
        </w:tc>
        <w:tc>
          <w:tcPr/>
          <w:p w:rsidR="00000000" w:rsidDel="00000000" w:rsidP="00000000" w:rsidRDefault="00000000" w:rsidRPr="00000000" w14:paraId="00000023">
            <w:pPr>
              <w:rPr>
                <w:color w:val="000000"/>
              </w:rPr>
            </w:pPr>
            <w:r w:rsidDel="00000000" w:rsidR="00000000" w:rsidRPr="00000000">
              <w:rPr>
                <w:color w:val="000000"/>
                <w:rtl w:val="0"/>
              </w:rPr>
              <w:t xml:space="preserve">Location, MM/YYYY</w:t>
            </w:r>
          </w:p>
          <w:p w:rsidR="00000000" w:rsidDel="00000000" w:rsidP="00000000" w:rsidRDefault="00000000" w:rsidRPr="00000000" w14:paraId="00000024">
            <w:pPr>
              <w:numPr>
                <w:ilvl w:val="0"/>
                <w:numId w:val="3"/>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5">
            <w:pPr>
              <w:numPr>
                <w:ilvl w:val="0"/>
                <w:numId w:val="3"/>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6">
            <w:pPr>
              <w:numPr>
                <w:ilvl w:val="0"/>
                <w:numId w:val="3"/>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2A">
            <w:pPr>
              <w:numPr>
                <w:ilvl w:val="0"/>
                <w:numId w:val="2"/>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B">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C">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338bad"/>
              </w:rPr>
            </w:pPr>
            <w:r w:rsidDel="00000000" w:rsidR="00000000" w:rsidRPr="00000000">
              <w:rPr>
                <w:rtl w:val="0"/>
              </w:rPr>
            </w:r>
          </w:p>
          <w:p w:rsidR="00000000" w:rsidDel="00000000" w:rsidP="00000000" w:rsidRDefault="00000000" w:rsidRPr="00000000" w14:paraId="00000035">
            <w:pPr>
              <w:rPr>
                <w:color w:val="338bad"/>
              </w:rPr>
            </w:pPr>
            <w:r w:rsidDel="00000000" w:rsidR="00000000" w:rsidRPr="00000000">
              <w:rPr>
                <w:rtl w:val="0"/>
              </w:rPr>
            </w:r>
          </w:p>
          <w:p w:rsidR="00000000" w:rsidDel="00000000" w:rsidP="00000000" w:rsidRDefault="00000000" w:rsidRPr="00000000" w14:paraId="00000036">
            <w:pPr>
              <w:rPr>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37">
            <w:pPr>
              <w:jc w:val="right"/>
              <w:rPr>
                <w:color w:val="338bad"/>
              </w:rPr>
            </w:pPr>
            <w:r w:rsidDel="00000000" w:rsidR="00000000" w:rsidRPr="00000000">
              <w:rPr>
                <w:rtl w:val="0"/>
              </w:rPr>
            </w:r>
          </w:p>
        </w:tc>
        <w:tc>
          <w:tcPr/>
          <w:p w:rsidR="00000000" w:rsidDel="00000000" w:rsidP="00000000" w:rsidRDefault="00000000" w:rsidRPr="00000000" w14:paraId="00000038">
            <w:pPr>
              <w:rPr>
                <w:color w:val="a6a6a6"/>
              </w:rPr>
            </w:pPr>
            <w:r w:rsidDel="00000000" w:rsidR="00000000" w:rsidRPr="00000000">
              <w:rPr>
                <w:rtl w:val="0"/>
              </w:rPr>
            </w:r>
          </w:p>
        </w:tc>
        <w:tc>
          <w:tcPr/>
          <w:p w:rsidR="00000000" w:rsidDel="00000000" w:rsidP="00000000" w:rsidRDefault="00000000" w:rsidRPr="00000000" w14:paraId="00000039">
            <w:pPr>
              <w:rPr>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3A">
            <w:pPr>
              <w:jc w:val="right"/>
              <w:rPr>
                <w:b w:val="1"/>
                <w:color w:val="338bad"/>
              </w:rPr>
            </w:pPr>
            <w:r w:rsidDel="00000000" w:rsidR="00000000" w:rsidRPr="00000000">
              <w:rPr>
                <w:rtl w:val="0"/>
              </w:rPr>
            </w:r>
          </w:p>
        </w:tc>
        <w:tc>
          <w:tcPr/>
          <w:p w:rsidR="00000000" w:rsidDel="00000000" w:rsidP="00000000" w:rsidRDefault="00000000" w:rsidRPr="00000000" w14:paraId="0000003B">
            <w:pPr>
              <w:rPr>
                <w:rFonts w:ascii="Cambria" w:cs="Cambria" w:eastAsia="Cambria" w:hAnsi="Cambria"/>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3C">
            <w:pPr>
              <w:jc w:val="right"/>
              <w:rPr>
                <w:b w:val="1"/>
                <w:color w:val="338bad"/>
              </w:rPr>
            </w:pPr>
            <w:r w:rsidDel="00000000" w:rsidR="00000000" w:rsidRPr="00000000">
              <w:rPr>
                <w:rtl w:val="0"/>
              </w:rPr>
            </w:r>
          </w:p>
        </w:tc>
      </w:tr>
      <w:tr>
        <w:trPr>
          <w:cantSplit w:val="0"/>
          <w:tblHeader w:val="0"/>
        </w:trPr>
        <w:tc>
          <w:tcPr/>
          <w:p w:rsidR="00000000" w:rsidDel="00000000" w:rsidP="00000000" w:rsidRDefault="00000000" w:rsidRPr="00000000" w14:paraId="0000003D">
            <w:pPr>
              <w:jc w:val="right"/>
              <w:rPr>
                <w:b w:val="1"/>
                <w:color w:val="338bad"/>
              </w:rPr>
            </w:pPr>
            <w:r w:rsidDel="00000000" w:rsidR="00000000" w:rsidRPr="00000000">
              <w:rPr>
                <w:rtl w:val="0"/>
              </w:rPr>
            </w:r>
          </w:p>
        </w:tc>
        <w:tc>
          <w:tcPr/>
          <w:p w:rsidR="00000000" w:rsidDel="00000000" w:rsidP="00000000" w:rsidRDefault="00000000" w:rsidRPr="00000000" w14:paraId="0000003E">
            <w:pPr>
              <w:rPr>
                <w:rFonts w:ascii="Cambria" w:cs="Cambria" w:eastAsia="Cambria" w:hAnsi="Cambria"/>
                <w:color w:val="338bad"/>
              </w:rPr>
            </w:pPr>
            <w:r w:rsidDel="00000000" w:rsidR="00000000" w:rsidRPr="00000000">
              <w:rPr>
                <w:rFonts w:ascii="Cambria" w:cs="Cambria" w:eastAsia="Cambria" w:hAnsi="Cambria"/>
                <w:color w:val="338bad"/>
                <w:rtl w:val="0"/>
              </w:rPr>
              <w:t xml:space="preserve">⦿</w:t>
            </w:r>
          </w:p>
        </w:tc>
        <w:tc>
          <w:tcPr/>
          <w:p w:rsidR="00000000" w:rsidDel="00000000" w:rsidP="00000000" w:rsidRDefault="00000000" w:rsidRPr="00000000" w14:paraId="0000003F">
            <w:pPr>
              <w:pStyle w:val="Heading1"/>
              <w:rPr/>
            </w:pPr>
            <w:bookmarkStart w:colFirst="0" w:colLast="0" w:name="_heading=h.gjdgxs" w:id="1"/>
            <w:bookmarkEnd w:id="1"/>
            <w:r w:rsidDel="00000000" w:rsidR="00000000" w:rsidRPr="00000000">
              <w:rPr>
                <w:rtl w:val="0"/>
              </w:rPr>
              <w:t xml:space="preserve">Skills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42">
            <w:pPr>
              <w:numPr>
                <w:ilvl w:val="0"/>
                <w:numId w:val="4"/>
              </w:numPr>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43">
            <w:pPr>
              <w:numPr>
                <w:ilvl w:val="0"/>
                <w:numId w:val="4"/>
              </w:numPr>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44">
            <w:pPr>
              <w:numPr>
                <w:ilvl w:val="0"/>
                <w:numId w:val="4"/>
              </w:numPr>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45">
            <w:pPr>
              <w:numPr>
                <w:ilvl w:val="0"/>
                <w:numId w:val="4"/>
              </w:numPr>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46">
            <w:pPr>
              <w:numPr>
                <w:ilvl w:val="0"/>
                <w:numId w:val="4"/>
              </w:numPr>
              <w:ind w:left="720" w:hanging="360"/>
              <w:rPr>
                <w:color w:val="000000"/>
              </w:rPr>
            </w:pPr>
            <w:r w:rsidDel="00000000" w:rsidR="00000000" w:rsidRPr="00000000">
              <w:rPr>
                <w:color w:val="000000"/>
                <w:rtl w:val="0"/>
              </w:rPr>
              <w:t xml:space="preserve">Technical Skill 1 </w:t>
            </w:r>
          </w:p>
          <w:p w:rsidR="00000000" w:rsidDel="00000000" w:rsidP="00000000" w:rsidRDefault="00000000" w:rsidRPr="00000000" w14:paraId="00000047">
            <w:pPr>
              <w:numPr>
                <w:ilvl w:val="0"/>
                <w:numId w:val="4"/>
              </w:numPr>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48">
            <w:pPr>
              <w:numPr>
                <w:ilvl w:val="0"/>
                <w:numId w:val="4"/>
              </w:numPr>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49">
            <w:pPr>
              <w:numPr>
                <w:ilvl w:val="0"/>
                <w:numId w:val="4"/>
              </w:numPr>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jc w:val="right"/>
              <w:rPr>
                <w:color w:val="338bad"/>
              </w:rPr>
            </w:pPr>
            <w:r w:rsidDel="00000000" w:rsidR="00000000" w:rsidRPr="00000000">
              <w:rPr>
                <w:rtl w:val="0"/>
              </w:rPr>
            </w:r>
          </w:p>
          <w:p w:rsidR="00000000" w:rsidDel="00000000" w:rsidP="00000000" w:rsidRDefault="00000000" w:rsidRPr="00000000" w14:paraId="0000004C">
            <w:pPr>
              <w:jc w:val="right"/>
              <w:rPr>
                <w:color w:val="338bad"/>
              </w:rPr>
            </w:pPr>
            <w:r w:rsidDel="00000000" w:rsidR="00000000" w:rsidRPr="00000000">
              <w:rPr>
                <w:rtl w:val="0"/>
              </w:rPr>
            </w:r>
          </w:p>
          <w:p w:rsidR="00000000" w:rsidDel="00000000" w:rsidP="00000000" w:rsidRDefault="00000000" w:rsidRPr="00000000" w14:paraId="0000004D">
            <w:pPr>
              <w:jc w:val="right"/>
              <w:rPr>
                <w:color w:val="338bad"/>
              </w:rPr>
            </w:pPr>
            <w:r w:rsidDel="00000000" w:rsidR="00000000" w:rsidRPr="00000000">
              <w:rPr>
                <w:rtl w:val="0"/>
              </w:rPr>
            </w:r>
          </w:p>
          <w:p w:rsidR="00000000" w:rsidDel="00000000" w:rsidP="00000000" w:rsidRDefault="00000000" w:rsidRPr="00000000" w14:paraId="0000004E">
            <w:pPr>
              <w:jc w:val="right"/>
              <w:rPr>
                <w:color w:val="338bad"/>
              </w:rPr>
            </w:pPr>
            <w:r w:rsidDel="00000000" w:rsidR="00000000" w:rsidRPr="00000000">
              <w:rPr>
                <w:rtl w:val="0"/>
              </w:rPr>
            </w:r>
          </w:p>
        </w:tc>
        <w:tc>
          <w:tcPr/>
          <w:p w:rsidR="00000000" w:rsidDel="00000000" w:rsidP="00000000" w:rsidRDefault="00000000" w:rsidRPr="00000000" w14:paraId="0000004F">
            <w:pPr>
              <w:rPr>
                <w:color w:val="a6a6a6"/>
              </w:rPr>
            </w:pPr>
            <w:r w:rsidDel="00000000" w:rsidR="00000000" w:rsidRPr="00000000">
              <w:rPr>
                <w:rFonts w:ascii="Cambria" w:cs="Cambria" w:eastAsia="Cambria" w:hAnsi="Cambria"/>
                <w:color w:val="338bad"/>
                <w:rtl w:val="0"/>
              </w:rPr>
              <w:t xml:space="preserve">⦿</w:t>
            </w:r>
            <w:r w:rsidDel="00000000" w:rsidR="00000000" w:rsidRPr="00000000">
              <w:rPr>
                <w:rtl w:val="0"/>
              </w:rPr>
            </w:r>
          </w:p>
        </w:tc>
        <w:tc>
          <w:tcPr/>
          <w:p w:rsidR="00000000" w:rsidDel="00000000" w:rsidP="00000000" w:rsidRDefault="00000000" w:rsidRPr="00000000" w14:paraId="00000050">
            <w:pPr>
              <w:pStyle w:val="Heading1"/>
              <w:rPr/>
            </w:pPr>
            <w:r w:rsidDel="00000000" w:rsidR="00000000" w:rsidRPr="00000000">
              <w:rPr>
                <w:rtl w:val="0"/>
              </w:rPr>
              <w:t xml:space="preserve">Education</w:t>
            </w:r>
          </w:p>
          <w:p w:rsidR="00000000" w:rsidDel="00000000" w:rsidP="00000000" w:rsidRDefault="00000000" w:rsidRPr="00000000" w14:paraId="00000051">
            <w:pPr>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54">
            <w:pPr>
              <w:numPr>
                <w:ilvl w:val="0"/>
                <w:numId w:val="1"/>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55">
            <w:pPr>
              <w:rPr>
                <w:color w:val="338bad"/>
              </w:rPr>
            </w:pPr>
            <w:r w:rsidDel="00000000" w:rsidR="00000000" w:rsidRPr="00000000">
              <w:rPr>
                <w:rtl w:val="0"/>
              </w:rPr>
            </w:r>
          </w:p>
          <w:p w:rsidR="00000000" w:rsidDel="00000000" w:rsidP="00000000" w:rsidRDefault="00000000" w:rsidRPr="00000000" w14:paraId="00000056">
            <w:pPr>
              <w:rPr>
                <w:color w:val="338bad"/>
              </w:rPr>
            </w:pPr>
            <w:r w:rsidDel="00000000" w:rsidR="00000000" w:rsidRPr="00000000">
              <w:rPr>
                <w:rtl w:val="0"/>
              </w:rPr>
            </w:r>
          </w:p>
          <w:p w:rsidR="00000000" w:rsidDel="00000000" w:rsidP="00000000" w:rsidRDefault="00000000" w:rsidRPr="00000000" w14:paraId="00000057">
            <w:pPr>
              <w:rPr>
                <w:color w:val="338bad"/>
              </w:rPr>
            </w:pPr>
            <w:r w:rsidDel="00000000" w:rsidR="00000000" w:rsidRPr="00000000">
              <w:rPr>
                <w:rtl w:val="0"/>
              </w:rPr>
            </w:r>
          </w:p>
          <w:p w:rsidR="00000000" w:rsidDel="00000000" w:rsidP="00000000" w:rsidRDefault="00000000" w:rsidRPr="00000000" w14:paraId="00000058">
            <w:pPr>
              <w:rPr>
                <w:color w:val="338bad"/>
              </w:rPr>
            </w:pPr>
            <w:r w:rsidDel="00000000" w:rsidR="00000000" w:rsidRPr="00000000">
              <w:rPr>
                <w:rtl w:val="0"/>
              </w:rPr>
            </w:r>
          </w:p>
          <w:p w:rsidR="00000000" w:rsidDel="00000000" w:rsidP="00000000" w:rsidRDefault="00000000" w:rsidRPr="00000000" w14:paraId="00000059">
            <w:pPr>
              <w:rPr>
                <w:color w:val="338bad"/>
              </w:rPr>
            </w:pPr>
            <w:r w:rsidDel="00000000" w:rsidR="00000000" w:rsidRPr="00000000">
              <w:rPr>
                <w:rtl w:val="0"/>
              </w:rPr>
            </w:r>
          </w:p>
          <w:p w:rsidR="00000000" w:rsidDel="00000000" w:rsidP="00000000" w:rsidRDefault="00000000" w:rsidRPr="00000000" w14:paraId="0000005A">
            <w:pPr>
              <w:rPr>
                <w:color w:val="338bad"/>
              </w:rPr>
            </w:pPr>
            <w:r w:rsidDel="00000000" w:rsidR="00000000" w:rsidRPr="00000000">
              <w:rPr>
                <w:rtl w:val="0"/>
              </w:rPr>
            </w:r>
          </w:p>
          <w:p w:rsidR="00000000" w:rsidDel="00000000" w:rsidP="00000000" w:rsidRDefault="00000000" w:rsidRPr="00000000" w14:paraId="0000005B">
            <w:pPr>
              <w:rPr>
                <w:color w:val="338bad"/>
              </w:rPr>
            </w:pPr>
            <w:r w:rsidDel="00000000" w:rsidR="00000000" w:rsidRPr="00000000">
              <w:rPr>
                <w:rtl w:val="0"/>
              </w:rPr>
            </w:r>
          </w:p>
          <w:p w:rsidR="00000000" w:rsidDel="00000000" w:rsidP="00000000" w:rsidRDefault="00000000" w:rsidRPr="00000000" w14:paraId="0000005C">
            <w:pPr>
              <w:rPr>
                <w:color w:val="338bad"/>
              </w:rPr>
            </w:pPr>
            <w:r w:rsidDel="00000000" w:rsidR="00000000" w:rsidRPr="00000000">
              <w:rPr>
                <w:rtl w:val="0"/>
              </w:rPr>
            </w:r>
          </w:p>
          <w:p w:rsidR="00000000" w:rsidDel="00000000" w:rsidP="00000000" w:rsidRDefault="00000000" w:rsidRPr="00000000" w14:paraId="0000005D">
            <w:pPr>
              <w:rPr>
                <w:color w:val="338bad"/>
              </w:rPr>
            </w:pPr>
            <w:r w:rsidDel="00000000" w:rsidR="00000000" w:rsidRPr="00000000">
              <w:rPr>
                <w:rtl w:val="0"/>
              </w:rPr>
            </w:r>
          </w:p>
          <w:p w:rsidR="00000000" w:rsidDel="00000000" w:rsidP="00000000" w:rsidRDefault="00000000" w:rsidRPr="00000000" w14:paraId="0000005E">
            <w:pPr>
              <w:rPr>
                <w:color w:val="338bad"/>
              </w:rPr>
            </w:pPr>
            <w:r w:rsidDel="00000000" w:rsidR="00000000" w:rsidRPr="00000000">
              <w:rPr>
                <w:rtl w:val="0"/>
              </w:rPr>
            </w:r>
          </w:p>
          <w:p w:rsidR="00000000" w:rsidDel="00000000" w:rsidP="00000000" w:rsidRDefault="00000000" w:rsidRPr="00000000" w14:paraId="0000005F">
            <w:pPr>
              <w:rPr>
                <w:color w:val="338bad"/>
              </w:rPr>
            </w:pPr>
            <w:r w:rsidDel="00000000" w:rsidR="00000000" w:rsidRPr="00000000">
              <w:rPr>
                <w:rtl w:val="0"/>
              </w:rPr>
            </w:r>
          </w:p>
          <w:p w:rsidR="00000000" w:rsidDel="00000000" w:rsidP="00000000" w:rsidRDefault="00000000" w:rsidRPr="00000000" w14:paraId="00000060">
            <w:pPr>
              <w:rPr>
                <w:color w:val="338bad"/>
              </w:rPr>
            </w:pPr>
            <w:r w:rsidDel="00000000" w:rsidR="00000000" w:rsidRPr="00000000">
              <w:rPr>
                <w:rtl w:val="0"/>
              </w:rPr>
            </w:r>
          </w:p>
          <w:p w:rsidR="00000000" w:rsidDel="00000000" w:rsidP="00000000" w:rsidRDefault="00000000" w:rsidRPr="00000000" w14:paraId="00000061">
            <w:pPr>
              <w:rPr>
                <w:color w:val="338bad"/>
              </w:rPr>
            </w:pPr>
            <w:r w:rsidDel="00000000" w:rsidR="00000000" w:rsidRPr="00000000">
              <w:rPr>
                <w:rtl w:val="0"/>
              </w:rPr>
            </w:r>
          </w:p>
          <w:p w:rsidR="00000000" w:rsidDel="00000000" w:rsidP="00000000" w:rsidRDefault="00000000" w:rsidRPr="00000000" w14:paraId="00000062">
            <w:pPr>
              <w:rPr>
                <w:color w:val="338bad"/>
              </w:rPr>
            </w:pPr>
            <w:r w:rsidDel="00000000" w:rsidR="00000000" w:rsidRPr="00000000">
              <w:rPr>
                <w:rtl w:val="0"/>
              </w:rPr>
            </w:r>
          </w:p>
          <w:p w:rsidR="00000000" w:rsidDel="00000000" w:rsidP="00000000" w:rsidRDefault="00000000" w:rsidRPr="00000000" w14:paraId="00000063">
            <w:pPr>
              <w:rPr>
                <w:color w:val="338bad"/>
              </w:rPr>
            </w:pPr>
            <w:r w:rsidDel="00000000" w:rsidR="00000000" w:rsidRPr="00000000">
              <w:rPr>
                <w:rtl w:val="0"/>
              </w:rPr>
            </w:r>
          </w:p>
          <w:p w:rsidR="00000000" w:rsidDel="00000000" w:rsidP="00000000" w:rsidRDefault="00000000" w:rsidRPr="00000000" w14:paraId="00000064">
            <w:pPr>
              <w:rPr>
                <w:color w:val="338bad"/>
              </w:rPr>
            </w:pPr>
            <w:r w:rsidDel="00000000" w:rsidR="00000000" w:rsidRPr="00000000">
              <w:rPr>
                <w:rtl w:val="0"/>
              </w:rPr>
            </w:r>
          </w:p>
          <w:p w:rsidR="00000000" w:rsidDel="00000000" w:rsidP="00000000" w:rsidRDefault="00000000" w:rsidRPr="00000000" w14:paraId="00000065">
            <w:pPr>
              <w:rPr>
                <w:color w:val="338bad"/>
              </w:rPr>
            </w:pPr>
            <w:r w:rsidDel="00000000" w:rsidR="00000000" w:rsidRPr="00000000">
              <w:rPr>
                <w:rtl w:val="0"/>
              </w:rPr>
            </w:r>
          </w:p>
          <w:p w:rsidR="00000000" w:rsidDel="00000000" w:rsidP="00000000" w:rsidRDefault="00000000" w:rsidRPr="00000000" w14:paraId="00000066">
            <w:pPr>
              <w:rPr>
                <w:color w:val="338bad"/>
              </w:rPr>
            </w:pPr>
            <w:r w:rsidDel="00000000" w:rsidR="00000000" w:rsidRPr="00000000">
              <w:rPr>
                <w:rtl w:val="0"/>
              </w:rPr>
            </w:r>
          </w:p>
          <w:p w:rsidR="00000000" w:rsidDel="00000000" w:rsidP="00000000" w:rsidRDefault="00000000" w:rsidRPr="00000000" w14:paraId="00000067">
            <w:pPr>
              <w:rPr>
                <w:color w:val="338bad"/>
              </w:rPr>
            </w:pPr>
            <w:r w:rsidDel="00000000" w:rsidR="00000000" w:rsidRPr="00000000">
              <w:rPr>
                <w:rtl w:val="0"/>
              </w:rPr>
            </w:r>
          </w:p>
          <w:p w:rsidR="00000000" w:rsidDel="00000000" w:rsidP="00000000" w:rsidRDefault="00000000" w:rsidRPr="00000000" w14:paraId="00000068">
            <w:pPr>
              <w:rPr>
                <w:color w:val="338bad"/>
              </w:rPr>
            </w:pPr>
            <w:r w:rsidDel="00000000" w:rsidR="00000000" w:rsidRPr="00000000">
              <w:rPr>
                <w:rtl w:val="0"/>
              </w:rPr>
            </w:r>
          </w:p>
          <w:p w:rsidR="00000000" w:rsidDel="00000000" w:rsidP="00000000" w:rsidRDefault="00000000" w:rsidRPr="00000000" w14:paraId="00000069">
            <w:pPr>
              <w:rPr>
                <w:color w:val="338bad"/>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6C">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D">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6E">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F">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headerReference r:id="rId11" w:type="default"/>
      <w:footerReference r:id="rId12" w:type="default"/>
      <w:pgSz w:h="15840" w:w="12240" w:orient="portrait"/>
      <w:pgMar w:bottom="1440"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Times New Roman"/>
  <w:font w:name="Courier New"/>
  <w:font w:name="High Tower Tex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posOffset>668974</wp:posOffset>
              </wp:positionV>
              <wp:extent cx="6429375" cy="7949565"/>
              <wp:effectExtent b="0" l="0" r="0" t="0"/>
              <wp:wrapNone/>
              <wp:docPr id="5" name=""/>
              <a:graphic>
                <a:graphicData uri="http://schemas.microsoft.com/office/word/2010/wordprocessingShape">
                  <wps:wsp>
                    <wps:cNvSpPr/>
                    <wps:cNvPr id="2" name="Shape 2"/>
                    <wps:spPr>
                      <a:xfrm>
                        <a:off x="2145600" y="0"/>
                        <a:ext cx="6400800" cy="7560000"/>
                      </a:xfrm>
                      <a:custGeom>
                        <a:rect b="b" l="l" r="r" t="t"/>
                        <a:pathLst>
                          <a:path extrusionOk="0" h="7920990" w="6400800">
                            <a:moveTo>
                              <a:pt x="0" y="0"/>
                            </a:moveTo>
                            <a:lnTo>
                              <a:pt x="0" y="7920990"/>
                            </a:lnTo>
                            <a:lnTo>
                              <a:pt x="6400800" y="7920990"/>
                            </a:lnTo>
                            <a:lnTo>
                              <a:pt x="6400800" y="0"/>
                            </a:lnTo>
                            <a:close/>
                          </a:path>
                        </a:pathLst>
                      </a:custGeom>
                      <a:solidFill>
                        <a:srgbClr val="FFFFFF"/>
                      </a:solidFill>
                      <a:ln cap="flat" cmpd="sng" w="9525">
                        <a:solidFill>
                          <a:srgbClr val="BFBFBF"/>
                        </a:solidFill>
                        <a:prstDash val="solid"/>
                        <a:miter lim="8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posOffset>668974</wp:posOffset>
              </wp:positionV>
              <wp:extent cx="6429375" cy="794956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29375" cy="794956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2133600</wp:posOffset>
              </wp:positionH>
              <wp:positionV relativeFrom="paragraph">
                <wp:posOffset>1168400</wp:posOffset>
              </wp:positionV>
              <wp:extent cx="38100" cy="7011669"/>
              <wp:effectExtent b="0" l="0" r="0" t="0"/>
              <wp:wrapNone/>
              <wp:docPr id="6" name=""/>
              <a:graphic>
                <a:graphicData uri="http://schemas.microsoft.com/office/word/2010/wordprocessingShape">
                  <wps:wsp>
                    <wps:cNvSpPr/>
                    <wps:cNvPr id="3" name="Shape 3"/>
                    <wps:spPr>
                      <a:xfrm>
                        <a:off x="5346000" y="286866"/>
                        <a:ext cx="0" cy="6986269"/>
                      </a:xfrm>
                      <a:custGeom>
                        <a:rect b="b" l="l" r="r" t="t"/>
                        <a:pathLst>
                          <a:path extrusionOk="0" h="6986269" w="1">
                            <a:moveTo>
                              <a:pt x="0" y="0"/>
                            </a:moveTo>
                            <a:lnTo>
                              <a:pt x="0" y="6986269"/>
                            </a:lnTo>
                          </a:path>
                        </a:pathLst>
                      </a:custGeom>
                      <a:solidFill>
                        <a:srgbClr val="FFFFFF"/>
                      </a:solidFill>
                      <a:ln cap="flat" cmpd="sng" w="12700">
                        <a:solidFill>
                          <a:srgbClr val="A5A5A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2133600</wp:posOffset>
              </wp:positionH>
              <wp:positionV relativeFrom="paragraph">
                <wp:posOffset>1168400</wp:posOffset>
              </wp:positionV>
              <wp:extent cx="38100" cy="7011669"/>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8100" cy="701166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b w:val="1"/>
      <w:smallCaps w:val="1"/>
      <w:color w:val="a6a6a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hd w:fill="3e9dbb" w:val="clear"/>
      <w:spacing w:after="0" w:lineRule="auto"/>
      <w:ind w:left="-360" w:right="-360"/>
      <w:jc w:val="center"/>
    </w:pPr>
    <w:rPr>
      <w:color w:val="ffffff"/>
      <w:sz w:val="60"/>
      <w:szCs w:val="60"/>
    </w:rPr>
  </w:style>
  <w:style w:type="paragraph" w:styleId="Normal" w:default="1">
    <w:name w:val="Normal"/>
    <w:qFormat w:val="1"/>
    <w:rsid w:val="002C263C"/>
    <w:rPr>
      <w:rFonts w:cs="Times New Roman" w:eastAsia="Times New Roman"/>
      <w:szCs w:val="24"/>
    </w:rPr>
  </w:style>
  <w:style w:type="paragraph" w:styleId="Heading1">
    <w:name w:val="heading 1"/>
    <w:basedOn w:val="Normal"/>
    <w:next w:val="Normal"/>
    <w:link w:val="Heading1Char"/>
    <w:uiPriority w:val="9"/>
    <w:qFormat w:val="1"/>
    <w:rsid w:val="003C7D35"/>
    <w:pPr>
      <w:spacing w:after="0" w:line="240" w:lineRule="auto"/>
      <w:outlineLvl w:val="0"/>
    </w:pPr>
    <w:rPr>
      <w:b w:val="1"/>
      <w:caps w:val="1"/>
      <w:color w:val="a6a6a6" w:themeColor="background1" w:themeShade="0000A6"/>
      <w:szCs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596D55"/>
    <w:pPr>
      <w:shd w:color="auto" w:fill="3e9dbb" w:val="clear"/>
      <w:spacing w:after="0"/>
      <w:ind w:left="-360" w:right="-360"/>
      <w:jc w:val="center"/>
    </w:pPr>
    <w:rPr>
      <w:color w:val="ffffff" w:themeColor="background1"/>
      <w:sz w:val="60"/>
      <w:szCs w:val="60"/>
    </w:rPr>
  </w:style>
  <w:style w:type="character" w:styleId="Heading1Char" w:customStyle="1">
    <w:name w:val="Heading 1 Char"/>
    <w:basedOn w:val="DefaultParagraphFont"/>
    <w:link w:val="Heading1"/>
    <w:uiPriority w:val="9"/>
    <w:rsid w:val="003C7D35"/>
    <w:rPr>
      <w:rFonts w:ascii="High Tower Text" w:cs="Times New Roman" w:eastAsia="Times New Roman" w:hAnsi="High Tower Text"/>
      <w:b w:val="1"/>
      <w:caps w:val="1"/>
      <w:color w:val="a6a6a6" w:themeColor="background1" w:themeShade="0000A6"/>
    </w:rPr>
  </w:style>
  <w:style w:type="paragraph" w:styleId="Tabbedtext" w:customStyle="1">
    <w:name w:val="Tabbed text"/>
    <w:basedOn w:val="Normal"/>
    <w:qFormat w:val="1"/>
    <w:rsid w:val="008A3E19"/>
    <w:pPr>
      <w:widowControl w:val="0"/>
      <w:tabs>
        <w:tab w:val="right" w:pos="2160"/>
        <w:tab w:val="bar" w:pos="2610"/>
        <w:tab w:val="left" w:pos="2970"/>
      </w:tabs>
      <w:autoSpaceDE w:val="0"/>
      <w:autoSpaceDN w:val="0"/>
      <w:adjustRightInd w:val="0"/>
      <w:spacing w:after="0" w:line="240" w:lineRule="auto"/>
      <w:contextualSpacing w:val="1"/>
    </w:pPr>
    <w:rPr>
      <w:szCs w:val="22"/>
    </w:rPr>
  </w:style>
  <w:style w:type="character" w:styleId="Hyperlink">
    <w:name w:val="Hyperlink"/>
    <w:basedOn w:val="DefaultParagraphFont"/>
    <w:uiPriority w:val="99"/>
    <w:unhideWhenUsed w:val="1"/>
    <w:rsid w:val="002C263C"/>
    <w:rPr>
      <w:color w:val="0000ff" w:themeColor="hyperlink"/>
      <w:u w:val="single"/>
    </w:rPr>
  </w:style>
  <w:style w:type="character" w:styleId="TitleChar" w:customStyle="1">
    <w:name w:val="Title Char"/>
    <w:basedOn w:val="DefaultParagraphFont"/>
    <w:link w:val="Title"/>
    <w:uiPriority w:val="10"/>
    <w:rsid w:val="00596D55"/>
    <w:rPr>
      <w:rFonts w:ascii="High Tower Text" w:cs="Times New Roman" w:eastAsia="Times New Roman" w:hAnsi="High Tower Text"/>
      <w:color w:val="ffffff" w:themeColor="background1"/>
      <w:sz w:val="60"/>
      <w:szCs w:val="60"/>
      <w:shd w:color="auto" w:fill="3e9dbb" w:val="clear"/>
    </w:rPr>
  </w:style>
  <w:style w:type="character" w:styleId="TabbedtextBold" w:customStyle="1">
    <w:name w:val="Tabbed text Bold"/>
    <w:basedOn w:val="DefaultParagraphFont"/>
    <w:uiPriority w:val="1"/>
    <w:qFormat w:val="1"/>
    <w:rsid w:val="008A3E19"/>
    <w:rPr>
      <w:b w:val="1"/>
    </w:rPr>
  </w:style>
  <w:style w:type="paragraph" w:styleId="Tabbedtextmultiplelines" w:customStyle="1">
    <w:name w:val="Tabbed text multiple lines"/>
    <w:basedOn w:val="Tabbedtext"/>
    <w:qFormat w:val="1"/>
    <w:rsid w:val="00121797"/>
    <w:pPr>
      <w:ind w:left="2880"/>
    </w:pPr>
    <w:rPr>
      <w:lang w:val="fr-FR"/>
    </w:rPr>
  </w:style>
  <w:style w:type="table" w:styleId="TableGrid">
    <w:name w:val="Table Grid"/>
    <w:basedOn w:val="TableNormal"/>
    <w:uiPriority w:val="59"/>
    <w:rsid w:val="008A3E1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ldRightAligned" w:customStyle="1">
    <w:name w:val="Bold Right Aligned"/>
    <w:basedOn w:val="DefaultParagraphFont"/>
    <w:uiPriority w:val="1"/>
    <w:qFormat w:val="1"/>
    <w:rsid w:val="008A3E19"/>
    <w:rPr>
      <w:b w:val="1"/>
      <w:lang w:val="fr-FR"/>
    </w:rPr>
  </w:style>
  <w:style w:type="paragraph" w:styleId="Header">
    <w:name w:val="header"/>
    <w:basedOn w:val="Normal"/>
    <w:link w:val="HeaderChar"/>
    <w:uiPriority w:val="99"/>
    <w:unhideWhenUsed w:val="1"/>
    <w:rsid w:val="003D4E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4EB5"/>
    <w:rPr>
      <w:rFonts w:ascii="High Tower Text" w:cs="Times New Roman" w:eastAsia="Times New Roman" w:hAnsi="High Tower Text"/>
      <w:szCs w:val="24"/>
    </w:rPr>
  </w:style>
  <w:style w:type="paragraph" w:styleId="Footer">
    <w:name w:val="footer"/>
    <w:basedOn w:val="Normal"/>
    <w:link w:val="FooterChar"/>
    <w:uiPriority w:val="99"/>
    <w:unhideWhenUsed w:val="1"/>
    <w:rsid w:val="003D4E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4EB5"/>
    <w:rPr>
      <w:rFonts w:ascii="High Tower Text" w:cs="Times New Roman" w:eastAsia="Times New Roman" w:hAnsi="High Tower Text"/>
      <w:szCs w:val="24"/>
    </w:rPr>
  </w:style>
  <w:style w:type="character" w:styleId="tgc" w:customStyle="1">
    <w:name w:val="_tgc"/>
    <w:rsid w:val="003D4EB5"/>
  </w:style>
  <w:style w:type="paragraph" w:styleId="ListParagraph">
    <w:name w:val="List Paragraph"/>
    <w:basedOn w:val="Normal"/>
    <w:uiPriority w:val="34"/>
    <w:qFormat w:val="1"/>
    <w:rsid w:val="007E7CF7"/>
    <w:pPr>
      <w:numPr>
        <w:numId w:val="2"/>
      </w:numPr>
      <w:spacing w:after="0" w:line="240" w:lineRule="auto"/>
      <w:contextualSpacing w:val="1"/>
    </w:pPr>
    <w:rPr>
      <w:color w:val="338bad"/>
      <w:szCs w:val="22"/>
    </w:rPr>
  </w:style>
  <w:style w:type="paragraph" w:styleId="NormalWeb">
    <w:name w:val="Normal (Web)"/>
    <w:basedOn w:val="Normal"/>
    <w:uiPriority w:val="99"/>
    <w:semiHidden w:val="1"/>
    <w:unhideWhenUsed w:val="1"/>
    <w:rsid w:val="007062D6"/>
    <w:pPr>
      <w:spacing w:after="100" w:afterAutospacing="1" w:before="100" w:beforeAutospacing="1" w:line="240" w:lineRule="auto"/>
    </w:pPr>
    <w:rPr>
      <w:rFonts w:ascii="Times New Roman" w:hAnsi="Times New Roman"/>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A94F67"/>
    <w:rPr>
      <w:color w:val="605e5c"/>
      <w:shd w:color="auto" w:fill="e1dfdd" w:val="clear"/>
    </w:rPr>
  </w:style>
  <w:style w:type="table" w:styleId="a0"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fENDKrgxSb7gV7EdSvu0Z0UWA==">AMUW2mWEA0KLrJSZmNW+2GHfAdvw4btZ+I8ZMmh0GNKvAt1k2VB8AIhzVqttpaXDilBWVoIjbAUCOhNEVY0UX6qJbvhq4CUfW+/LYmlU3cuYigCa/RX89XUbwbJiaa/pdvMXWtdHCxzq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2021-12-27T22:57:00Z</dcterms:created>
  <dc:creator>hloom.com</dc:creator>
</cp:coreProperties>
</file>