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ascii="Consolas" w:eastAsia="Consolas" w:hAnsi="Consolas" w:cs="Consolas"/>
          <w:b/>
          <w:smallCaps/>
          <w:color w:val="000000"/>
          <w:sz w:val="36"/>
          <w:szCs w:val="36"/>
        </w:rPr>
      </w:pPr>
      <w:r>
        <w:rPr>
          <w:rFonts w:ascii="Consolas" w:eastAsia="Consolas" w:hAnsi="Consolas" w:cs="Consolas"/>
          <w:b/>
          <w:smallCaps/>
          <w:color w:val="000000"/>
          <w:sz w:val="36"/>
          <w:szCs w:val="36"/>
        </w:rPr>
        <w:t>Harry</w:t>
      </w:r>
      <w:r>
        <w:rPr>
          <w:rFonts w:ascii="Consolas" w:eastAsia="Consolas" w:hAnsi="Consolas" w:cs="Consolas"/>
          <w:b/>
          <w:smallCaps/>
          <w:sz w:val="36"/>
          <w:szCs w:val="36"/>
        </w:rPr>
        <w:t xml:space="preserve"> </w:t>
      </w:r>
      <w:r>
        <w:rPr>
          <w:rFonts w:ascii="Consolas" w:eastAsia="Consolas" w:hAnsi="Consolas" w:cs="Consolas"/>
          <w:b/>
          <w:smallCaps/>
          <w:color w:val="000000"/>
          <w:sz w:val="36"/>
          <w:szCs w:val="36"/>
        </w:rPr>
        <w:t>HLOOM</w:t>
      </w:r>
    </w:p>
    <w:p w14:paraId="00000002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 Math" w:cs="Cambria Math"/>
          <w:color w:val="808080"/>
          <w:sz w:val="20"/>
          <w:szCs w:val="20"/>
        </w:rPr>
      </w:pPr>
      <w:r>
        <w:rPr>
          <w:rFonts w:eastAsia="Cambria Math" w:cs="Cambria Math"/>
          <w:color w:val="808080"/>
          <w:sz w:val="20"/>
          <w:szCs w:val="20"/>
        </w:rPr>
        <w:t>123 Park Avenue - Asheville, NC 28806</w:t>
      </w:r>
    </w:p>
    <w:p w14:paraId="00000003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 Math" w:cs="Cambria Math"/>
          <w:color w:val="808080"/>
          <w:sz w:val="20"/>
          <w:szCs w:val="20"/>
        </w:rPr>
      </w:pPr>
      <w:r>
        <w:rPr>
          <w:rFonts w:eastAsia="Cambria Math" w:cs="Cambria Math"/>
          <w:color w:val="808080"/>
          <w:sz w:val="20"/>
          <w:szCs w:val="20"/>
        </w:rPr>
        <w:t>(123) 456 7899 - info@hloom.com - www.hloom.com</w:t>
      </w:r>
    </w:p>
    <w:p w14:paraId="00000004" w14:textId="77777777" w:rsidR="005072DA" w:rsidRDefault="005072DA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rPr>
          <w:rFonts w:eastAsia="Cambria Math" w:cs="Cambria Math"/>
          <w:color w:val="808080"/>
          <w:sz w:val="20"/>
          <w:szCs w:val="20"/>
        </w:rPr>
      </w:pPr>
    </w:p>
    <w:p w14:paraId="00000005" w14:textId="77777777" w:rsidR="005072DA" w:rsidRDefault="003F2AD3">
      <w:pPr>
        <w:pStyle w:val="Heading1"/>
      </w:pPr>
      <w:r>
        <w:t>SUMMARY</w:t>
      </w:r>
    </w:p>
    <w:p w14:paraId="00000006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r>
        <w:rPr>
          <w:rFonts w:eastAsia="Cambria Math" w:cs="Cambria Math"/>
          <w:color w:val="000000"/>
        </w:rPr>
        <w:t xml:space="preserve">Nam </w:t>
      </w:r>
      <w:proofErr w:type="spellStart"/>
      <w:r>
        <w:rPr>
          <w:rFonts w:eastAsia="Cambria Math" w:cs="Cambria Math"/>
          <w:color w:val="000000"/>
        </w:rPr>
        <w:t>variustel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lusvestibu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lumturpisa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uctor</w:t>
      </w:r>
      <w:proofErr w:type="spellEnd"/>
      <w:r>
        <w:rPr>
          <w:rFonts w:eastAsia="Cambria Math" w:cs="Cambria Math"/>
          <w:color w:val="000000"/>
        </w:rPr>
        <w:t xml:space="preserve"> products</w:t>
      </w:r>
    </w:p>
    <w:p w14:paraId="00000007" w14:textId="77777777" w:rsidR="005072DA" w:rsidRDefault="003F2AD3">
      <w:pPr>
        <w:pStyle w:val="Heading1"/>
      </w:pPr>
      <w:r>
        <w:t>CURRENT EMPLOYMENT</w:t>
      </w:r>
    </w:p>
    <w:p w14:paraId="00000008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r>
        <w:rPr>
          <w:rFonts w:ascii="Consolas" w:eastAsia="Consolas" w:hAnsi="Consolas" w:cs="Consolas"/>
          <w:b/>
          <w:color w:val="000000"/>
        </w:rPr>
        <w:t>Marketing DIRECTOR</w:t>
      </w:r>
      <w:r>
        <w:rPr>
          <w:rFonts w:eastAsia="Cambria Math" w:cs="Cambria Math"/>
          <w:color w:val="000000"/>
        </w:rPr>
        <w:t xml:space="preserve"> at Global Holdings International LLC</w:t>
      </w:r>
      <w:r>
        <w:rPr>
          <w:rFonts w:eastAsia="Cambria Math" w:cs="Cambria Math"/>
          <w:color w:val="000000"/>
        </w:rPr>
        <w:tab/>
        <w:t>2011 to present</w:t>
      </w:r>
    </w:p>
    <w:p w14:paraId="00000009" w14:textId="77777777" w:rsidR="005072DA" w:rsidRDefault="005072DA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</w:p>
    <w:p w14:paraId="0000000A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proofErr w:type="spellStart"/>
      <w:r>
        <w:rPr>
          <w:rFonts w:eastAsia="Cambria Math" w:cs="Cambria Math"/>
          <w:color w:val="000000"/>
        </w:rPr>
        <w:t>Tellusturpisa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uctormassa</w:t>
      </w:r>
      <w:proofErr w:type="spellEnd"/>
      <w:r>
        <w:rPr>
          <w:rFonts w:eastAsia="Cambria Math" w:cs="Cambria Math"/>
          <w:color w:val="000000"/>
        </w:rPr>
        <w:t xml:space="preserve">, non </w:t>
      </w:r>
      <w:proofErr w:type="spellStart"/>
      <w:r>
        <w:rPr>
          <w:rFonts w:eastAsia="Cambria Math" w:cs="Cambria Math"/>
          <w:color w:val="000000"/>
        </w:rPr>
        <w:t>viverraturpis</w:t>
      </w:r>
      <w:proofErr w:type="spellEnd"/>
      <w:r>
        <w:rPr>
          <w:rFonts w:eastAsia="Cambria Math" w:cs="Cambria Math"/>
          <w:color w:val="000000"/>
        </w:rPr>
        <w:t xml:space="preserve"> mi </w:t>
      </w:r>
      <w:proofErr w:type="spellStart"/>
      <w:r>
        <w:rPr>
          <w:rFonts w:eastAsia="Cambria Math" w:cs="Cambria Math"/>
          <w:color w:val="000000"/>
        </w:rPr>
        <w:t>posuereerat</w:t>
      </w:r>
      <w:proofErr w:type="spellEnd"/>
      <w:r>
        <w:rPr>
          <w:rFonts w:eastAsia="Cambria Math" w:cs="Cambria Math"/>
          <w:color w:val="000000"/>
        </w:rPr>
        <w:t>.</w:t>
      </w:r>
    </w:p>
    <w:p w14:paraId="0000000B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proofErr w:type="spellStart"/>
      <w:r>
        <w:rPr>
          <w:rFonts w:eastAsia="Cambria Math" w:cs="Cambria Math"/>
          <w:color w:val="000000"/>
        </w:rPr>
        <w:t>Aenea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nconva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llisnibhsed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quam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adipiscinghendrerit</w:t>
      </w:r>
      <w:proofErr w:type="spellEnd"/>
      <w:r>
        <w:rPr>
          <w:rFonts w:eastAsia="Cambria Math" w:cs="Cambria Math"/>
          <w:color w:val="000000"/>
        </w:rPr>
        <w:t xml:space="preserve"> id tempus </w:t>
      </w:r>
      <w:proofErr w:type="spellStart"/>
      <w:r>
        <w:rPr>
          <w:rFonts w:eastAsia="Cambria Math" w:cs="Cambria Math"/>
          <w:color w:val="000000"/>
        </w:rPr>
        <w:t>erat</w:t>
      </w:r>
      <w:proofErr w:type="spellEnd"/>
      <w:r>
        <w:rPr>
          <w:rFonts w:eastAsia="Cambria Math" w:cs="Cambria Math"/>
          <w:color w:val="000000"/>
        </w:rPr>
        <w:t>.</w:t>
      </w:r>
    </w:p>
    <w:p w14:paraId="0000000C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r>
        <w:rPr>
          <w:rFonts w:eastAsia="Cambria Math" w:cs="Cambria Math"/>
          <w:color w:val="000000"/>
        </w:rPr>
        <w:t xml:space="preserve">Nam </w:t>
      </w:r>
      <w:proofErr w:type="spellStart"/>
      <w:r>
        <w:rPr>
          <w:rFonts w:eastAsia="Cambria Math" w:cs="Cambria Math"/>
          <w:color w:val="000000"/>
        </w:rPr>
        <w:t>variustel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lusvestibu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lumturpisa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uctor</w:t>
      </w:r>
      <w:proofErr w:type="spellEnd"/>
    </w:p>
    <w:p w14:paraId="0000000D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proofErr w:type="spellStart"/>
      <w:r>
        <w:rPr>
          <w:rFonts w:eastAsia="Cambria Math" w:cs="Cambria Math"/>
          <w:color w:val="000000"/>
        </w:rPr>
        <w:t>Preti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umlect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usmolestie</w:t>
      </w:r>
      <w:proofErr w:type="spellEnd"/>
      <w:r>
        <w:rPr>
          <w:rFonts w:eastAsia="Cambria Math" w:cs="Cambria Math"/>
          <w:color w:val="000000"/>
        </w:rPr>
        <w:t xml:space="preserve">. </w:t>
      </w:r>
      <w:proofErr w:type="spellStart"/>
      <w:r>
        <w:rPr>
          <w:rFonts w:eastAsia="Cambria Math" w:cs="Cambria Math"/>
          <w:color w:val="000000"/>
        </w:rPr>
        <w:t>Suspendisse</w:t>
      </w:r>
      <w:proofErr w:type="spellEnd"/>
      <w:r>
        <w:rPr>
          <w:rFonts w:eastAsia="Cambria Math" w:cs="Cambria Math"/>
          <w:color w:val="000000"/>
        </w:rPr>
        <w:t xml:space="preserve"> semper mi </w:t>
      </w:r>
      <w:proofErr w:type="spellStart"/>
      <w:r>
        <w:rPr>
          <w:rFonts w:eastAsia="Cambria Math" w:cs="Cambria Math"/>
          <w:color w:val="000000"/>
        </w:rPr>
        <w:t>sitame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tsapienblandit</w:t>
      </w:r>
      <w:proofErr w:type="spellEnd"/>
    </w:p>
    <w:p w14:paraId="0000000E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r>
        <w:rPr>
          <w:rFonts w:eastAsia="Cambria Math" w:cs="Cambria Math"/>
          <w:color w:val="000000"/>
        </w:rPr>
        <w:t xml:space="preserve">Vitae </w:t>
      </w:r>
      <w:proofErr w:type="spellStart"/>
      <w:r>
        <w:rPr>
          <w:rFonts w:eastAsia="Cambria Math" w:cs="Cambria Math"/>
          <w:color w:val="000000"/>
        </w:rPr>
        <w:t>vestibu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lumestf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ringilla</w:t>
      </w:r>
      <w:proofErr w:type="spellEnd"/>
      <w:r>
        <w:rPr>
          <w:rFonts w:eastAsia="Cambria Math" w:cs="Cambria Math"/>
          <w:color w:val="000000"/>
        </w:rPr>
        <w:t xml:space="preserve">. </w:t>
      </w:r>
      <w:proofErr w:type="spellStart"/>
      <w:r>
        <w:rPr>
          <w:rFonts w:eastAsia="Cambria Math" w:cs="Cambria Math"/>
          <w:color w:val="000000"/>
        </w:rPr>
        <w:t>Fusceve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nenatisaliquam</w:t>
      </w:r>
      <w:proofErr w:type="spellEnd"/>
      <w:r>
        <w:rPr>
          <w:rFonts w:eastAsia="Cambria Math" w:cs="Cambria Math"/>
          <w:color w:val="000000"/>
        </w:rPr>
        <w:t xml:space="preserve"> nisi non </w:t>
      </w:r>
      <w:proofErr w:type="spellStart"/>
      <w:r>
        <w:rPr>
          <w:rFonts w:eastAsia="Cambria Math" w:cs="Cambria Math"/>
          <w:color w:val="000000"/>
        </w:rPr>
        <w:t>luctus</w:t>
      </w:r>
      <w:proofErr w:type="spellEnd"/>
      <w:r>
        <w:rPr>
          <w:rFonts w:eastAsia="Cambria Math" w:cs="Cambria Math"/>
          <w:color w:val="000000"/>
        </w:rPr>
        <w:t>.</w:t>
      </w:r>
    </w:p>
    <w:p w14:paraId="0000000F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proofErr w:type="spellStart"/>
      <w:r>
        <w:rPr>
          <w:rFonts w:eastAsia="Cambria Math" w:cs="Cambria Math"/>
          <w:color w:val="000000"/>
        </w:rPr>
        <w:t>Phasel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lusimpe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rdietmassaegetiaculisdic</w:t>
      </w:r>
      <w:proofErr w:type="spellEnd"/>
      <w:r>
        <w:rPr>
          <w:rFonts w:eastAsia="Cambria Math" w:cs="Cambria Math"/>
          <w:color w:val="000000"/>
        </w:rPr>
        <w:t xml:space="preserve"> tum. </w:t>
      </w:r>
      <w:proofErr w:type="spellStart"/>
      <w:r>
        <w:rPr>
          <w:rFonts w:eastAsia="Cambria Math" w:cs="Cambria Math"/>
          <w:color w:val="000000"/>
        </w:rPr>
        <w:t>Proinblanditnibhquisauctor</w:t>
      </w:r>
      <w:proofErr w:type="spellEnd"/>
    </w:p>
    <w:p w14:paraId="00000010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proofErr w:type="spellStart"/>
      <w:r>
        <w:rPr>
          <w:rFonts w:eastAsia="Cambria Math" w:cs="Cambria Math"/>
          <w:color w:val="000000"/>
        </w:rPr>
        <w:t>o</w:t>
      </w:r>
      <w:r>
        <w:rPr>
          <w:rFonts w:eastAsia="Cambria Math" w:cs="Cambria Math"/>
          <w:color w:val="000000"/>
        </w:rPr>
        <w:t>rta</w:t>
      </w:r>
      <w:proofErr w:type="spellEnd"/>
      <w:r>
        <w:rPr>
          <w:rFonts w:eastAsia="Cambria Math" w:cs="Cambria Math"/>
          <w:color w:val="000000"/>
        </w:rPr>
        <w:t xml:space="preserve">. </w:t>
      </w:r>
      <w:proofErr w:type="spellStart"/>
      <w:r>
        <w:rPr>
          <w:rFonts w:eastAsia="Cambria Math" w:cs="Cambria Math"/>
          <w:color w:val="000000"/>
        </w:rPr>
        <w:t>Nul</w:t>
      </w:r>
      <w:proofErr w:type="spellEnd"/>
      <w:r>
        <w:rPr>
          <w:rFonts w:eastAsia="Cambria Math" w:cs="Cambria Math"/>
          <w:color w:val="000000"/>
        </w:rPr>
        <w:t xml:space="preserve"> </w:t>
      </w:r>
      <w:proofErr w:type="spellStart"/>
      <w:r>
        <w:rPr>
          <w:rFonts w:eastAsia="Cambria Math" w:cs="Cambria Math"/>
          <w:color w:val="000000"/>
        </w:rPr>
        <w:t>laeratpur</w:t>
      </w:r>
      <w:proofErr w:type="spellEnd"/>
      <w:r>
        <w:rPr>
          <w:rFonts w:eastAsia="Cambria Math" w:cs="Cambria Math"/>
          <w:color w:val="000000"/>
        </w:rPr>
        <w:t xml:space="preserve"> us, </w:t>
      </w:r>
      <w:proofErr w:type="spellStart"/>
      <w:r>
        <w:rPr>
          <w:rFonts w:eastAsia="Cambria Math" w:cs="Cambria Math"/>
          <w:color w:val="000000"/>
        </w:rPr>
        <w:t>pretiumut</w:t>
      </w:r>
      <w:proofErr w:type="spellEnd"/>
      <w:r>
        <w:rPr>
          <w:rFonts w:eastAsia="Cambria Math" w:cs="Cambria Math"/>
          <w:color w:val="000000"/>
        </w:rPr>
        <w:t xml:space="preserve"> tempus </w:t>
      </w:r>
      <w:proofErr w:type="spellStart"/>
      <w:r>
        <w:rPr>
          <w:rFonts w:eastAsia="Cambria Math" w:cs="Cambria Math"/>
          <w:color w:val="000000"/>
        </w:rPr>
        <w:t>quis</w:t>
      </w:r>
      <w:proofErr w:type="spellEnd"/>
      <w:r>
        <w:rPr>
          <w:rFonts w:eastAsia="Cambria Math" w:cs="Cambria Math"/>
          <w:color w:val="000000"/>
        </w:rPr>
        <w:t xml:space="preserve">, </w:t>
      </w:r>
      <w:proofErr w:type="spellStart"/>
      <w:r>
        <w:rPr>
          <w:rFonts w:eastAsia="Cambria Math" w:cs="Cambria Math"/>
          <w:color w:val="000000"/>
        </w:rPr>
        <w:t>vulputateut</w:t>
      </w:r>
      <w:proofErr w:type="spellEnd"/>
      <w:r>
        <w:rPr>
          <w:rFonts w:eastAsia="Cambria Math" w:cs="Cambria Math"/>
          <w:color w:val="000000"/>
        </w:rPr>
        <w:t xml:space="preserve"> diam.</w:t>
      </w:r>
    </w:p>
    <w:p w14:paraId="00000011" w14:textId="77777777" w:rsidR="005072DA" w:rsidRDefault="003F2AD3">
      <w:pPr>
        <w:pStyle w:val="Heading1"/>
      </w:pPr>
      <w:r>
        <w:t>SKILLS</w:t>
      </w:r>
    </w:p>
    <w:p w14:paraId="00000012" w14:textId="77777777" w:rsidR="005072DA" w:rsidRDefault="003F2AD3">
      <w:pPr>
        <w:spacing w:after="0"/>
      </w:pPr>
      <w:r>
        <w:t xml:space="preserve">Credibly innovate granular internal or "organic" sources whereas high standards in web-readiness. </w:t>
      </w:r>
      <w:proofErr w:type="spellStart"/>
      <w:r>
        <w:t>Energistically</w:t>
      </w:r>
      <w:proofErr w:type="spellEnd"/>
      <w:r>
        <w:t xml:space="preserve"> scale future-proof core competencies vis-a-vis impactful experiences. </w:t>
      </w:r>
    </w:p>
    <w:p w14:paraId="00000013" w14:textId="77777777" w:rsidR="005072DA" w:rsidRDefault="003F2AD3">
      <w:pPr>
        <w:spacing w:before="0" w:after="0"/>
      </w:pPr>
      <w:r>
        <w:t xml:space="preserve">Dramatically synthesize integrated schemas with optimal networks. </w:t>
      </w:r>
    </w:p>
    <w:p w14:paraId="00000014" w14:textId="77777777" w:rsidR="005072DA" w:rsidRDefault="003F2AD3">
      <w:pPr>
        <w:spacing w:before="0" w:after="0"/>
      </w:pPr>
      <w:r>
        <w:t>Inter</w:t>
      </w:r>
      <w:r>
        <w:t xml:space="preserve">actively procrastinate high-payoff content without backward-compatible data. </w:t>
      </w:r>
    </w:p>
    <w:p w14:paraId="00000015" w14:textId="77777777" w:rsidR="005072DA" w:rsidRDefault="003F2AD3">
      <w:pPr>
        <w:spacing w:before="0" w:after="0"/>
      </w:pPr>
      <w:r>
        <w:t xml:space="preserve">Quickly cultivate optimal processes and tactical architectures. </w:t>
      </w:r>
    </w:p>
    <w:p w14:paraId="00000016" w14:textId="77777777" w:rsidR="005072DA" w:rsidRDefault="003F2AD3">
      <w:pPr>
        <w:spacing w:before="0"/>
      </w:pPr>
      <w:r>
        <w:t>Completely iterate covalent strategic theme areas via accurate e-markets.</w:t>
      </w:r>
    </w:p>
    <w:p w14:paraId="00000017" w14:textId="77777777" w:rsidR="005072DA" w:rsidRDefault="003F2AD3">
      <w:pPr>
        <w:pStyle w:val="Heading1"/>
      </w:pPr>
      <w:r>
        <w:t>WORK HISTORY</w:t>
      </w:r>
    </w:p>
    <w:p w14:paraId="00000018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r>
        <w:rPr>
          <w:rFonts w:ascii="Consolas" w:eastAsia="Consolas" w:hAnsi="Consolas" w:cs="Consolas"/>
          <w:b/>
          <w:color w:val="000000"/>
        </w:rPr>
        <w:t>MARKETING MANAGER</w:t>
      </w:r>
      <w:r>
        <w:rPr>
          <w:rFonts w:eastAsia="Cambria Math" w:cs="Cambria Math"/>
          <w:color w:val="000000"/>
        </w:rPr>
        <w:t xml:space="preserve"> at Jacks</w:t>
      </w:r>
      <w:r>
        <w:rPr>
          <w:rFonts w:eastAsia="Cambria Math" w:cs="Cambria Math"/>
          <w:color w:val="000000"/>
        </w:rPr>
        <w:t>on International LLC</w:t>
      </w:r>
      <w:r>
        <w:rPr>
          <w:rFonts w:eastAsia="Cambria Math" w:cs="Cambria Math"/>
          <w:color w:val="000000"/>
        </w:rPr>
        <w:tab/>
        <w:t>2009</w:t>
      </w:r>
    </w:p>
    <w:p w14:paraId="00000019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r>
        <w:rPr>
          <w:rFonts w:ascii="Consolas" w:eastAsia="Consolas" w:hAnsi="Consolas" w:cs="Consolas"/>
          <w:b/>
          <w:color w:val="000000"/>
        </w:rPr>
        <w:t>Marketing Assistant</w:t>
      </w:r>
      <w:r>
        <w:rPr>
          <w:rFonts w:eastAsia="Cambria Math" w:cs="Cambria Math"/>
          <w:color w:val="000000"/>
        </w:rPr>
        <w:t xml:space="preserve"> at Lakewood Wholesale</w:t>
      </w:r>
      <w:r>
        <w:rPr>
          <w:rFonts w:eastAsia="Cambria Math" w:cs="Cambria Math"/>
          <w:color w:val="000000"/>
        </w:rPr>
        <w:tab/>
        <w:t>2006</w:t>
      </w:r>
    </w:p>
    <w:p w14:paraId="0000001A" w14:textId="77777777" w:rsidR="005072DA" w:rsidRDefault="003F2AD3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  <w:r>
        <w:rPr>
          <w:rFonts w:ascii="Consolas" w:eastAsia="Consolas" w:hAnsi="Consolas" w:cs="Consolas"/>
          <w:b/>
          <w:color w:val="000000"/>
        </w:rPr>
        <w:t>MARKETING and Sales ASSISTANT</w:t>
      </w:r>
      <w:r>
        <w:rPr>
          <w:rFonts w:eastAsia="Cambria Math" w:cs="Cambria Math"/>
          <w:color w:val="000000"/>
        </w:rPr>
        <w:t xml:space="preserve"> at Owl Superfoods</w:t>
      </w:r>
      <w:r>
        <w:rPr>
          <w:rFonts w:eastAsia="Cambria Math" w:cs="Cambria Math"/>
          <w:color w:val="000000"/>
        </w:rPr>
        <w:tab/>
        <w:t>2005</w:t>
      </w:r>
    </w:p>
    <w:p w14:paraId="0000001B" w14:textId="77777777" w:rsidR="005072DA" w:rsidRDefault="005072DA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</w:p>
    <w:p w14:paraId="0000001C" w14:textId="77777777" w:rsidR="005072DA" w:rsidRDefault="003F2AD3">
      <w:pPr>
        <w:pStyle w:val="Heading1"/>
      </w:pPr>
      <w:r>
        <w:t>EDUCATION</w:t>
      </w:r>
    </w:p>
    <w:p w14:paraId="0000001D" w14:textId="77777777" w:rsidR="005072DA" w:rsidRDefault="003F2AD3">
      <w:pPr>
        <w:spacing w:after="0"/>
      </w:pPr>
      <w:r>
        <w:t>Bachelor Of Business Management</w:t>
      </w:r>
    </w:p>
    <w:p w14:paraId="0000001E" w14:textId="77777777" w:rsidR="005072DA" w:rsidRDefault="003F2AD3">
      <w:pPr>
        <w:spacing w:before="0" w:after="0"/>
      </w:pPr>
      <w:r>
        <w:t>Oxford College of Business Management, Orlando University</w:t>
      </w:r>
    </w:p>
    <w:p w14:paraId="0000001F" w14:textId="77777777" w:rsidR="005072DA" w:rsidRDefault="003F2AD3">
      <w:pPr>
        <w:spacing w:before="0"/>
      </w:pPr>
      <w:r>
        <w:t>April 2011 – May 2013</w:t>
      </w:r>
    </w:p>
    <w:p w14:paraId="00000020" w14:textId="77777777" w:rsidR="005072DA" w:rsidRDefault="005072DA">
      <w:pPr>
        <w:pBdr>
          <w:top w:val="nil"/>
          <w:left w:val="nil"/>
          <w:bottom w:val="nil"/>
          <w:right w:val="nil"/>
          <w:between w:val="nil"/>
        </w:pBdr>
        <w:tabs>
          <w:tab w:val="right" w:pos="8820"/>
        </w:tabs>
        <w:spacing w:before="0" w:after="0" w:line="260" w:lineRule="auto"/>
        <w:ind w:left="1152" w:right="1152"/>
        <w:rPr>
          <w:rFonts w:eastAsia="Cambria Math" w:cs="Cambria Math"/>
          <w:color w:val="000000"/>
        </w:rPr>
      </w:pPr>
    </w:p>
    <w:p w14:paraId="00000021" w14:textId="77777777" w:rsidR="005072DA" w:rsidRDefault="003F2AD3">
      <w:r>
        <w:br w:type="page"/>
      </w:r>
      <w:r>
        <w:lastRenderedPageBreak/>
        <w:t xml:space="preserve"> </w:t>
      </w:r>
    </w:p>
    <w:p w14:paraId="00000022" w14:textId="77777777" w:rsidR="005072DA" w:rsidRDefault="003F2AD3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>Copyright information - Please read</w:t>
      </w:r>
    </w:p>
    <w:p w14:paraId="00000023" w14:textId="77777777" w:rsidR="005072DA" w:rsidRDefault="003F2AD3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00000024" w14:textId="77777777" w:rsidR="005072DA" w:rsidRDefault="003F2AD3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© This </w:t>
      </w:r>
      <w:hyperlink r:id="rId8">
        <w:r>
          <w:rPr>
            <w:rFonts w:ascii="Calibri" w:eastAsia="Calibri" w:hAnsi="Calibri" w:cs="Calibri"/>
            <w:b/>
            <w:color w:val="0000FF"/>
            <w:u w:val="single"/>
          </w:rPr>
          <w:t>Free Resume Template</w:t>
        </w:r>
      </w:hyperlink>
      <w:r>
        <w:rPr>
          <w:rFonts w:ascii="Calibri" w:eastAsia="Calibri" w:hAnsi="Calibri" w:cs="Calibri"/>
          <w:color w:val="000000"/>
        </w:rPr>
        <w:t xml:space="preserve"> is the copyright of Hloom.com. You can download and modify this template for your own personal use to create a resume for yourself, or for someone else. You can (and should!) remove this copyright notice (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click here to see how</w:t>
        </w:r>
      </w:hyperlink>
      <w:r>
        <w:rPr>
          <w:rFonts w:ascii="Calibri" w:eastAsia="Calibri" w:hAnsi="Calibri" w:cs="Calibri"/>
          <w:color w:val="000000"/>
        </w:rPr>
        <w:t>) before sending your resume to potential employers.</w:t>
      </w:r>
    </w:p>
    <w:p w14:paraId="00000025" w14:textId="77777777" w:rsidR="005072DA" w:rsidRDefault="003F2AD3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14:paraId="00000026" w14:textId="77777777" w:rsidR="005072DA" w:rsidRDefault="003F2AD3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spacing w:before="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You may not distribute or resell this template, or its derivatives, and you may not make it available on other websites without our prior permission. All sharing </w:t>
      </w:r>
      <w:r>
        <w:rPr>
          <w:rFonts w:ascii="Calibri" w:eastAsia="Calibri" w:hAnsi="Calibri" w:cs="Calibri"/>
          <w:color w:val="000000"/>
        </w:rPr>
        <w:t xml:space="preserve">of this template must be done using a link to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</w:rPr>
        <w:t xml:space="preserve">. For any questions relating to the use of this template please email us -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info@hloom.com</w:t>
        </w:r>
      </w:hyperlink>
    </w:p>
    <w:p w14:paraId="00000027" w14:textId="77777777" w:rsidR="005072DA" w:rsidRDefault="005072DA">
      <w:pPr>
        <w:spacing w:before="0" w:line="276" w:lineRule="auto"/>
        <w:jc w:val="left"/>
      </w:pPr>
    </w:p>
    <w:sectPr w:rsidR="005072DA">
      <w:footerReference w:type="default" r:id="rId12"/>
      <w:pgSz w:w="12240" w:h="15840"/>
      <w:pgMar w:top="1152" w:right="1152" w:bottom="432" w:left="1152" w:header="720" w:footer="1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C4C58" w14:textId="77777777" w:rsidR="003F2AD3" w:rsidRDefault="003F2AD3">
      <w:pPr>
        <w:spacing w:before="0" w:after="0" w:line="240" w:lineRule="auto"/>
      </w:pPr>
      <w:r>
        <w:separator/>
      </w:r>
    </w:p>
  </w:endnote>
  <w:endnote w:type="continuationSeparator" w:id="0">
    <w:p w14:paraId="22DB699C" w14:textId="77777777" w:rsidR="003F2AD3" w:rsidRDefault="003F2A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03FC398" w:rsidR="005072DA" w:rsidRDefault="003F2AD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onsolas" w:eastAsia="Consolas" w:hAnsi="Consolas" w:cs="Consolas"/>
        <w:color w:val="000000"/>
        <w:sz w:val="18"/>
        <w:szCs w:val="18"/>
      </w:rPr>
    </w:pPr>
    <w:r>
      <w:rPr>
        <w:rFonts w:ascii="Consolas" w:eastAsia="Consolas" w:hAnsi="Consolas" w:cs="Consolas"/>
        <w:color w:val="000000"/>
        <w:sz w:val="18"/>
        <w:szCs w:val="18"/>
      </w:rPr>
      <w:t xml:space="preserve">Page </w:t>
    </w:r>
    <w:r>
      <w:rPr>
        <w:rFonts w:ascii="Consolas" w:eastAsia="Consolas" w:hAnsi="Consolas" w:cs="Consolas"/>
        <w:color w:val="000000"/>
        <w:sz w:val="18"/>
        <w:szCs w:val="18"/>
      </w:rPr>
      <w:fldChar w:fldCharType="begin"/>
    </w:r>
    <w:r>
      <w:rPr>
        <w:rFonts w:ascii="Consolas" w:eastAsia="Consolas" w:hAnsi="Consolas" w:cs="Consolas"/>
        <w:color w:val="000000"/>
        <w:sz w:val="18"/>
        <w:szCs w:val="18"/>
      </w:rPr>
      <w:instrText>PAGE</w:instrText>
    </w:r>
    <w:r>
      <w:rPr>
        <w:rFonts w:ascii="Consolas" w:eastAsia="Consolas" w:hAnsi="Consolas" w:cs="Consolas"/>
        <w:color w:val="000000"/>
        <w:sz w:val="18"/>
        <w:szCs w:val="18"/>
      </w:rPr>
      <w:fldChar w:fldCharType="separate"/>
    </w:r>
    <w:r w:rsidR="00D656E8">
      <w:rPr>
        <w:rFonts w:ascii="Consolas" w:eastAsia="Consolas" w:hAnsi="Consolas" w:cs="Consolas"/>
        <w:noProof/>
        <w:color w:val="000000"/>
        <w:sz w:val="18"/>
        <w:szCs w:val="18"/>
      </w:rPr>
      <w:t>1</w:t>
    </w:r>
    <w:r>
      <w:rPr>
        <w:rFonts w:ascii="Consolas" w:eastAsia="Consolas" w:hAnsi="Consolas" w:cs="Consolas"/>
        <w:color w:val="000000"/>
        <w:sz w:val="18"/>
        <w:szCs w:val="18"/>
      </w:rPr>
      <w:fldChar w:fldCharType="end"/>
    </w:r>
    <w:r>
      <w:rPr>
        <w:rFonts w:ascii="Consolas" w:eastAsia="Consolas" w:hAnsi="Consolas" w:cs="Consolas"/>
        <w:color w:val="000000"/>
        <w:sz w:val="18"/>
        <w:szCs w:val="18"/>
      </w:rPr>
      <w:t xml:space="preserve"> of </w:t>
    </w:r>
    <w:r>
      <w:rPr>
        <w:rFonts w:ascii="Consolas" w:eastAsia="Consolas" w:hAnsi="Consolas" w:cs="Consolas"/>
        <w:color w:val="000000"/>
        <w:sz w:val="18"/>
        <w:szCs w:val="18"/>
      </w:rPr>
      <w:fldChar w:fldCharType="begin"/>
    </w:r>
    <w:r>
      <w:rPr>
        <w:rFonts w:ascii="Consolas" w:eastAsia="Consolas" w:hAnsi="Consolas" w:cs="Consolas"/>
        <w:color w:val="000000"/>
        <w:sz w:val="18"/>
        <w:szCs w:val="18"/>
      </w:rPr>
      <w:instrText>NUMPAGES</w:instrText>
    </w:r>
    <w:r>
      <w:rPr>
        <w:rFonts w:ascii="Consolas" w:eastAsia="Consolas" w:hAnsi="Consolas" w:cs="Consolas"/>
        <w:color w:val="000000"/>
        <w:sz w:val="18"/>
        <w:szCs w:val="18"/>
      </w:rPr>
      <w:fldChar w:fldCharType="separate"/>
    </w:r>
    <w:r w:rsidR="00D656E8">
      <w:rPr>
        <w:rFonts w:ascii="Consolas" w:eastAsia="Consolas" w:hAnsi="Consolas" w:cs="Consolas"/>
        <w:noProof/>
        <w:color w:val="000000"/>
        <w:sz w:val="18"/>
        <w:szCs w:val="18"/>
      </w:rPr>
      <w:t>2</w:t>
    </w:r>
    <w:r>
      <w:rPr>
        <w:rFonts w:ascii="Consolas" w:eastAsia="Consolas" w:hAnsi="Consolas" w:cs="Consolas"/>
        <w:color w:val="000000"/>
        <w:sz w:val="18"/>
        <w:szCs w:val="18"/>
      </w:rPr>
      <w:fldChar w:fldCharType="end"/>
    </w:r>
  </w:p>
  <w:p w14:paraId="00000029" w14:textId="77777777" w:rsidR="005072DA" w:rsidRDefault="00507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Consolas" w:eastAsia="Consolas" w:hAnsi="Consolas" w:cs="Consolas"/>
        <w:color w:val="000000"/>
        <w:sz w:val="18"/>
        <w:szCs w:val="18"/>
      </w:rPr>
    </w:pPr>
  </w:p>
  <w:p w14:paraId="0000002A" w14:textId="77777777" w:rsidR="005072DA" w:rsidRDefault="00507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Consolas" w:eastAsia="Consolas" w:hAnsi="Consolas" w:cs="Consola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DD9A" w14:textId="77777777" w:rsidR="003F2AD3" w:rsidRDefault="003F2AD3">
      <w:pPr>
        <w:spacing w:before="0" w:after="0" w:line="240" w:lineRule="auto"/>
      </w:pPr>
      <w:r>
        <w:separator/>
      </w:r>
    </w:p>
  </w:footnote>
  <w:footnote w:type="continuationSeparator" w:id="0">
    <w:p w14:paraId="27D21462" w14:textId="77777777" w:rsidR="003F2AD3" w:rsidRDefault="003F2AD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43F7"/>
    <w:multiLevelType w:val="multilevel"/>
    <w:tmpl w:val="409E4CE0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2DA"/>
    <w:rsid w:val="003F2AD3"/>
    <w:rsid w:val="005072DA"/>
    <w:rsid w:val="00D6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60D702-5BA0-4C7C-907C-0DC61ED6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Cambria Math" w:hAnsi="Cambria Math" w:cs="Cambria Math"/>
        <w:sz w:val="22"/>
        <w:szCs w:val="22"/>
        <w:lang w:val="en-US" w:eastAsia="en-US" w:bidi="ar-SA"/>
      </w:rPr>
    </w:rPrDefault>
    <w:pPrDefault>
      <w:pPr>
        <w:tabs>
          <w:tab w:val="right" w:pos="9900"/>
        </w:tabs>
        <w:spacing w:before="200" w:after="200" w:line="2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020"/>
    <w:pPr>
      <w:spacing w:line="260" w:lineRule="exact"/>
      <w:contextualSpacing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EED"/>
    <w:pPr>
      <w:outlineLvl w:val="0"/>
    </w:pPr>
    <w:rPr>
      <w:rFonts w:ascii="Consolas" w:eastAsiaTheme="minorHAnsi" w:hAnsi="Consolas" w:cs="Consolas"/>
      <w:b/>
      <w:spacing w:val="4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93E7F"/>
    <w:rPr>
      <w:rFonts w:ascii="Consolas" w:hAnsi="Consolas" w:cs="Consolas"/>
      <w:b/>
      <w:spacing w:val="40"/>
      <w:sz w:val="28"/>
      <w:szCs w:val="28"/>
    </w:rPr>
  </w:style>
  <w:style w:type="paragraph" w:customStyle="1" w:styleId="Name">
    <w:name w:val="Name"/>
    <w:basedOn w:val="Normal"/>
    <w:qFormat/>
    <w:rsid w:val="002C1EED"/>
    <w:pPr>
      <w:spacing w:before="0" w:after="0" w:line="240" w:lineRule="auto"/>
    </w:pPr>
    <w:rPr>
      <w:rFonts w:ascii="Consolas" w:hAnsi="Consolas" w:cs="Consolas"/>
      <w:b/>
      <w:caps/>
      <w:spacing w:val="60"/>
      <w:sz w:val="36"/>
      <w:szCs w:val="36"/>
    </w:rPr>
  </w:style>
  <w:style w:type="paragraph" w:customStyle="1" w:styleId="Contactinfo">
    <w:name w:val="Contact info"/>
    <w:basedOn w:val="NoSpacing"/>
    <w:qFormat/>
    <w:rsid w:val="00CB710B"/>
    <w:rPr>
      <w:rFonts w:ascii="Cambria Math" w:hAnsi="Cambria Math"/>
      <w:color w:val="808080" w:themeColor="background1" w:themeShade="80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F254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4E9"/>
  </w:style>
  <w:style w:type="paragraph" w:styleId="Footer">
    <w:name w:val="footer"/>
    <w:basedOn w:val="Normal"/>
    <w:link w:val="FooterChar"/>
    <w:uiPriority w:val="99"/>
    <w:unhideWhenUsed/>
    <w:rsid w:val="002C1EED"/>
    <w:pPr>
      <w:tabs>
        <w:tab w:val="center" w:pos="4680"/>
        <w:tab w:val="right" w:pos="9360"/>
      </w:tabs>
      <w:spacing w:after="0" w:line="240" w:lineRule="auto"/>
    </w:pPr>
    <w:rPr>
      <w:rFonts w:ascii="Consolas" w:hAnsi="Consolas" w:cs="Consolas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C1EED"/>
    <w:rPr>
      <w:rFonts w:ascii="Consolas" w:eastAsia="Times New Roman" w:hAnsi="Consolas" w:cs="Consolas"/>
      <w:sz w:val="18"/>
      <w:szCs w:val="18"/>
    </w:rPr>
  </w:style>
  <w:style w:type="paragraph" w:styleId="NoSpacing">
    <w:name w:val="No Spacing"/>
    <w:link w:val="NoSpacingChar"/>
    <w:uiPriority w:val="1"/>
    <w:qFormat/>
    <w:rsid w:val="00AE2D4C"/>
    <w:pPr>
      <w:spacing w:after="0" w:line="240" w:lineRule="auto"/>
    </w:pPr>
    <w:rPr>
      <w:rFonts w:ascii="Garamond" w:eastAsiaTheme="minorEastAsia" w:hAnsi="Garamond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E2D4C"/>
    <w:rPr>
      <w:rFonts w:ascii="Garamond" w:eastAsiaTheme="minorEastAsia" w:hAnsi="Garamond"/>
      <w:lang w:eastAsia="ja-JP"/>
    </w:rPr>
  </w:style>
  <w:style w:type="character" w:customStyle="1" w:styleId="BoldExpandedConsola">
    <w:name w:val="Bold Expanded Consola"/>
    <w:basedOn w:val="DefaultParagraphFont"/>
    <w:uiPriority w:val="1"/>
    <w:qFormat/>
    <w:rsid w:val="00E8187F"/>
    <w:rPr>
      <w:rFonts w:ascii="Consolas" w:hAnsi="Consolas" w:cs="Consolas"/>
      <w:b/>
      <w:caps/>
      <w:smallCaps w:val="0"/>
      <w:spacing w:val="20"/>
      <w:lang w:val="en-US"/>
    </w:rPr>
  </w:style>
  <w:style w:type="paragraph" w:styleId="ListParagraph">
    <w:name w:val="List Paragraph"/>
    <w:basedOn w:val="Normal"/>
    <w:uiPriority w:val="34"/>
    <w:qFormat/>
    <w:rsid w:val="00CB710B"/>
    <w:pPr>
      <w:numPr>
        <w:numId w:val="1"/>
      </w:numPr>
      <w:tabs>
        <w:tab w:val="left" w:pos="4320"/>
      </w:tabs>
      <w:ind w:left="630" w:right="638" w:hanging="270"/>
    </w:pPr>
  </w:style>
  <w:style w:type="paragraph" w:customStyle="1" w:styleId="TabbedIndented">
    <w:name w:val="Tabbed Indented"/>
    <w:basedOn w:val="Normal"/>
    <w:qFormat/>
    <w:rsid w:val="009A7020"/>
    <w:pPr>
      <w:tabs>
        <w:tab w:val="clear" w:pos="9900"/>
        <w:tab w:val="right" w:pos="8820"/>
      </w:tabs>
      <w:spacing w:before="0" w:after="0"/>
      <w:ind w:left="1152" w:right="1152"/>
    </w:pPr>
  </w:style>
  <w:style w:type="character" w:customStyle="1" w:styleId="tgc">
    <w:name w:val="_tgc"/>
    <w:rsid w:val="008F6A0F"/>
  </w:style>
  <w:style w:type="character" w:styleId="Hyperlink">
    <w:name w:val="Hyperlink"/>
    <w:uiPriority w:val="99"/>
    <w:unhideWhenUsed/>
    <w:rsid w:val="007C18D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578DF"/>
    <w:pPr>
      <w:tabs>
        <w:tab w:val="clear" w:pos="9900"/>
      </w:tabs>
      <w:spacing w:before="100" w:beforeAutospacing="1" w:after="100" w:afterAutospacing="1" w:line="240" w:lineRule="auto"/>
      <w:contextualSpacing w:val="0"/>
      <w:jc w:val="left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9KOqp/MNLPOl2FaFzZDqv42Lig==">AMUW2mXkxRbYYliltN+YY9HmrwBMB3yK2r46GgCHgRxfvfTgoGjpoio2xyGiT8Rkb78x5Aq+5eEb9bAoSmSY99ulfFgos0DNZoOI8XU/xxBeYghU0ILBS70=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Emily Silva</cp:lastModifiedBy>
  <cp:revision>2</cp:revision>
  <cp:lastPrinted>2021-11-01T15:15:00Z</cp:lastPrinted>
  <dcterms:created xsi:type="dcterms:W3CDTF">2021-10-12T14:50:00Z</dcterms:created>
  <dcterms:modified xsi:type="dcterms:W3CDTF">2021-11-01T15:16:00Z</dcterms:modified>
</cp:coreProperties>
</file>